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F50" w:rsidRDefault="00603F50" w:rsidP="00603F50">
      <w:pPr>
        <w:pStyle w:val="TOC"/>
        <w:spacing w:before="120" w:line="240" w:lineRule="auto"/>
        <w:jc w:val="center"/>
        <w:rPr>
          <w:rFonts w:ascii="Times New Roman" w:hAnsi="Times New Roman"/>
          <w:bCs w:val="0"/>
          <w:color w:val="auto"/>
          <w:kern w:val="2"/>
          <w:sz w:val="36"/>
          <w:szCs w:val="32"/>
          <w:lang w:val="zh-CN"/>
        </w:rPr>
      </w:pPr>
      <w:r w:rsidRPr="003B2518">
        <w:rPr>
          <w:rFonts w:ascii="Times New Roman" w:hAnsi="Times New Roman" w:hint="eastAsia"/>
          <w:bCs w:val="0"/>
          <w:color w:val="auto"/>
          <w:kern w:val="2"/>
          <w:sz w:val="36"/>
          <w:szCs w:val="32"/>
          <w:lang w:val="zh-CN"/>
        </w:rPr>
        <w:t>中国结算深圳分公司</w:t>
      </w:r>
      <w:r w:rsidR="009655D2" w:rsidRPr="003B2518">
        <w:rPr>
          <w:rFonts w:ascii="Times New Roman" w:hAnsi="Times New Roman" w:hint="eastAsia"/>
          <w:bCs w:val="0"/>
          <w:color w:val="auto"/>
          <w:kern w:val="2"/>
          <w:sz w:val="36"/>
          <w:szCs w:val="32"/>
          <w:lang w:val="zh-CN"/>
        </w:rPr>
        <w:t>创业</w:t>
      </w:r>
      <w:proofErr w:type="gramStart"/>
      <w:r w:rsidR="009655D2" w:rsidRPr="003B2518">
        <w:rPr>
          <w:rFonts w:ascii="Times New Roman" w:hAnsi="Times New Roman" w:hint="eastAsia"/>
          <w:bCs w:val="0"/>
          <w:color w:val="auto"/>
          <w:kern w:val="2"/>
          <w:sz w:val="36"/>
          <w:szCs w:val="32"/>
          <w:lang w:val="zh-CN"/>
        </w:rPr>
        <w:t>板</w:t>
      </w:r>
      <w:r w:rsidR="008F2ECD" w:rsidRPr="003B2518">
        <w:rPr>
          <w:rFonts w:ascii="Times New Roman" w:hAnsi="Times New Roman" w:hint="eastAsia"/>
          <w:bCs w:val="0"/>
          <w:color w:val="auto"/>
          <w:kern w:val="2"/>
          <w:sz w:val="36"/>
          <w:szCs w:val="32"/>
          <w:lang w:val="zh-CN"/>
        </w:rPr>
        <w:t>股票</w:t>
      </w:r>
      <w:proofErr w:type="gramEnd"/>
      <w:r w:rsidR="009655D2" w:rsidRPr="003B2518">
        <w:rPr>
          <w:rFonts w:ascii="Times New Roman" w:hAnsi="Times New Roman"/>
          <w:bCs w:val="0"/>
          <w:color w:val="auto"/>
          <w:kern w:val="2"/>
          <w:sz w:val="36"/>
          <w:szCs w:val="32"/>
          <w:lang w:val="zh-CN"/>
        </w:rPr>
        <w:t>登记</w:t>
      </w:r>
      <w:r w:rsidR="00911AA4" w:rsidRPr="003B2518">
        <w:rPr>
          <w:rFonts w:ascii="Times New Roman" w:hAnsi="Times New Roman" w:hint="eastAsia"/>
          <w:bCs w:val="0"/>
          <w:color w:val="auto"/>
          <w:kern w:val="2"/>
          <w:sz w:val="36"/>
          <w:szCs w:val="32"/>
          <w:lang w:val="zh-CN"/>
        </w:rPr>
        <w:t>存管业务表单</w:t>
      </w:r>
    </w:p>
    <w:p w:rsidR="008C00F3" w:rsidRPr="008C00F3" w:rsidRDefault="008C00F3" w:rsidP="008C00F3">
      <w:pPr>
        <w:rPr>
          <w:lang w:val="zh-CN"/>
        </w:rPr>
      </w:pPr>
    </w:p>
    <w:p w:rsidR="00603F50" w:rsidRDefault="00603F50" w:rsidP="00603F50">
      <w:pPr>
        <w:pStyle w:val="TOC"/>
        <w:spacing w:before="120" w:line="240" w:lineRule="auto"/>
        <w:jc w:val="center"/>
        <w:rPr>
          <w:color w:val="auto"/>
          <w:sz w:val="30"/>
          <w:szCs w:val="30"/>
          <w:lang w:val="zh-CN"/>
        </w:rPr>
      </w:pPr>
      <w:r w:rsidRPr="00B43B00">
        <w:rPr>
          <w:color w:val="auto"/>
          <w:sz w:val="30"/>
          <w:szCs w:val="30"/>
          <w:lang w:val="zh-CN"/>
        </w:rPr>
        <w:t>目</w:t>
      </w:r>
      <w:r w:rsidRPr="00B43B00">
        <w:rPr>
          <w:rFonts w:hint="eastAsia"/>
          <w:color w:val="auto"/>
          <w:sz w:val="30"/>
          <w:szCs w:val="30"/>
          <w:lang w:val="zh-CN"/>
        </w:rPr>
        <w:t xml:space="preserve">    </w:t>
      </w:r>
      <w:r w:rsidRPr="00B43B00">
        <w:rPr>
          <w:color w:val="auto"/>
          <w:sz w:val="30"/>
          <w:szCs w:val="30"/>
          <w:lang w:val="zh-CN"/>
        </w:rPr>
        <w:t>录</w:t>
      </w:r>
    </w:p>
    <w:p w:rsidR="008C00F3" w:rsidRPr="008C00F3" w:rsidRDefault="008C00F3" w:rsidP="008C00F3">
      <w:pPr>
        <w:rPr>
          <w:lang w:val="zh-CN"/>
        </w:rPr>
      </w:pPr>
    </w:p>
    <w:p w:rsidR="0077480F" w:rsidRPr="0077480F" w:rsidRDefault="00C361F5" w:rsidP="0077480F">
      <w:pPr>
        <w:pStyle w:val="11"/>
        <w:spacing w:line="312" w:lineRule="auto"/>
        <w:rPr>
          <w:rFonts w:ascii="华文细黑" w:eastAsia="华文细黑" w:hAnsi="华文细黑" w:cstheme="minorBidi"/>
          <w:b w:val="0"/>
          <w:sz w:val="24"/>
          <w:szCs w:val="22"/>
        </w:rPr>
      </w:pPr>
      <w:r w:rsidRPr="00A71680">
        <w:fldChar w:fldCharType="begin"/>
      </w:r>
      <w:r w:rsidR="00603F50" w:rsidRPr="00A71680">
        <w:instrText xml:space="preserve"> TOC \o "1-3" \h \z \u </w:instrText>
      </w:r>
      <w:r w:rsidRPr="00A71680">
        <w:fldChar w:fldCharType="separate"/>
      </w:r>
      <w:hyperlink w:anchor="_Toc45803811" w:history="1">
        <w:r w:rsidR="0077480F" w:rsidRPr="0077480F">
          <w:rPr>
            <w:rStyle w:val="a9"/>
            <w:rFonts w:ascii="华文细黑" w:eastAsia="华文细黑" w:hAnsi="华文细黑" w:hint="eastAsia"/>
            <w:sz w:val="24"/>
          </w:rPr>
          <w:t>创业板新股发行登记申请书</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_Toc45803811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2</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76" w:lineRule="auto"/>
        <w:ind w:firstLineChars="200" w:firstLine="422"/>
        <w:rPr>
          <w:rFonts w:ascii="华文细黑" w:eastAsia="华文细黑" w:hAnsi="华文细黑" w:cstheme="minorBidi"/>
          <w:b w:val="0"/>
          <w:sz w:val="24"/>
          <w:szCs w:val="22"/>
        </w:rPr>
      </w:pPr>
      <w:hyperlink w:anchor="_Toc45803812" w:history="1">
        <w:r w:rsidR="0077480F" w:rsidRPr="0077480F">
          <w:rPr>
            <w:rStyle w:val="a9"/>
            <w:rFonts w:ascii="华文细黑" w:eastAsia="华文细黑" w:hAnsi="华文细黑"/>
            <w:b w:val="0"/>
            <w:kern w:val="0"/>
            <w:sz w:val="24"/>
          </w:rPr>
          <w:t>----</w:t>
        </w:r>
        <w:r w:rsidR="0077480F" w:rsidRPr="00CB1267">
          <w:rPr>
            <w:rStyle w:val="a9"/>
            <w:rFonts w:ascii="华文细黑" w:eastAsia="华文细黑" w:hAnsi="华文细黑" w:hint="eastAsia"/>
            <w:kern w:val="0"/>
            <w:sz w:val="24"/>
          </w:rPr>
          <w:t>股本情况及发行人承诺</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_Toc45803812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3</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76" w:lineRule="auto"/>
        <w:ind w:firstLineChars="200" w:firstLine="422"/>
        <w:rPr>
          <w:rFonts w:ascii="华文细黑" w:eastAsia="华文细黑" w:hAnsi="华文细黑" w:cstheme="minorBidi"/>
          <w:b w:val="0"/>
          <w:sz w:val="24"/>
          <w:szCs w:val="22"/>
        </w:rPr>
      </w:pPr>
      <w:hyperlink w:anchor="_Toc45803813" w:history="1">
        <w:r w:rsidR="0077480F" w:rsidRPr="0077480F">
          <w:rPr>
            <w:rStyle w:val="a9"/>
            <w:rFonts w:ascii="华文细黑" w:eastAsia="华文细黑" w:hAnsi="华文细黑"/>
            <w:b w:val="0"/>
            <w:kern w:val="0"/>
            <w:sz w:val="24"/>
          </w:rPr>
          <w:t>----</w:t>
        </w:r>
        <w:r w:rsidR="0077480F" w:rsidRPr="00CB1267">
          <w:rPr>
            <w:rStyle w:val="a9"/>
            <w:rFonts w:ascii="华文细黑" w:eastAsia="华文细黑" w:hAnsi="华文细黑" w:hint="eastAsia"/>
            <w:kern w:val="0"/>
            <w:sz w:val="24"/>
          </w:rPr>
          <w:t>申请材料明细清单</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_Toc45803813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4</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76" w:lineRule="auto"/>
        <w:ind w:firstLineChars="200" w:firstLine="422"/>
        <w:rPr>
          <w:rFonts w:ascii="华文细黑" w:eastAsia="华文细黑" w:hAnsi="华文细黑" w:cstheme="minorBidi"/>
          <w:b w:val="0"/>
          <w:sz w:val="24"/>
          <w:szCs w:val="22"/>
        </w:rPr>
      </w:pPr>
      <w:hyperlink w:anchor="_Toc45803814" w:history="1">
        <w:r w:rsidR="0077480F" w:rsidRPr="0077480F">
          <w:rPr>
            <w:rStyle w:val="a9"/>
            <w:rFonts w:ascii="华文细黑" w:eastAsia="华文细黑" w:hAnsi="华文细黑"/>
            <w:b w:val="0"/>
            <w:kern w:val="0"/>
            <w:sz w:val="24"/>
          </w:rPr>
          <w:t>----</w:t>
        </w:r>
        <w:r w:rsidR="0077480F" w:rsidRPr="00CB1267">
          <w:rPr>
            <w:rStyle w:val="a9"/>
            <w:rFonts w:ascii="华文细黑" w:eastAsia="华文细黑" w:hAnsi="华文细黑" w:hint="eastAsia"/>
            <w:kern w:val="0"/>
            <w:sz w:val="24"/>
          </w:rPr>
          <w:t>战略配售、超额配售选择权和特别表决权基本情况申报表</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_Toc45803814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5</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76" w:lineRule="auto"/>
        <w:ind w:firstLineChars="200" w:firstLine="422"/>
        <w:rPr>
          <w:rFonts w:ascii="华文细黑" w:eastAsia="华文细黑" w:hAnsi="华文细黑" w:cstheme="minorBidi"/>
          <w:b w:val="0"/>
          <w:sz w:val="24"/>
          <w:szCs w:val="22"/>
        </w:rPr>
      </w:pPr>
      <w:hyperlink w:anchor="_Toc45803815" w:history="1">
        <w:r w:rsidR="0077480F" w:rsidRPr="0077480F">
          <w:rPr>
            <w:rStyle w:val="a9"/>
            <w:rFonts w:ascii="华文细黑" w:eastAsia="华文细黑" w:hAnsi="华文细黑"/>
            <w:b w:val="0"/>
            <w:kern w:val="0"/>
            <w:sz w:val="24"/>
          </w:rPr>
          <w:t>----</w:t>
        </w:r>
        <w:r w:rsidR="0077480F" w:rsidRPr="00CB1267">
          <w:rPr>
            <w:rStyle w:val="a9"/>
            <w:rFonts w:ascii="华文细黑" w:eastAsia="华文细黑" w:hAnsi="华文细黑" w:hint="eastAsia"/>
            <w:kern w:val="0"/>
            <w:sz w:val="24"/>
          </w:rPr>
          <w:t>股份冻结申报表</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_Toc45803815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6</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76" w:lineRule="auto"/>
        <w:ind w:firstLineChars="200" w:firstLine="422"/>
        <w:rPr>
          <w:rFonts w:ascii="华文细黑" w:eastAsia="华文细黑" w:hAnsi="华文细黑" w:cstheme="minorBidi"/>
          <w:b w:val="0"/>
          <w:sz w:val="24"/>
          <w:szCs w:val="22"/>
        </w:rPr>
      </w:pPr>
      <w:hyperlink w:anchor="_Toc45803816" w:history="1">
        <w:r w:rsidR="0077480F" w:rsidRPr="0077480F">
          <w:rPr>
            <w:rStyle w:val="a9"/>
            <w:rFonts w:ascii="华文细黑" w:eastAsia="华文细黑" w:hAnsi="华文细黑"/>
            <w:b w:val="0"/>
            <w:kern w:val="0"/>
            <w:sz w:val="24"/>
          </w:rPr>
          <w:t>----</w:t>
        </w:r>
        <w:r w:rsidR="0077480F" w:rsidRPr="00CB1267">
          <w:rPr>
            <w:rStyle w:val="a9"/>
            <w:rFonts w:ascii="华文细黑" w:eastAsia="华文细黑" w:hAnsi="华文细黑" w:hint="eastAsia"/>
            <w:kern w:val="0"/>
            <w:sz w:val="24"/>
          </w:rPr>
          <w:t>老股转让印花税申报表</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_Toc45803816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7</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88" w:lineRule="auto"/>
        <w:rPr>
          <w:rFonts w:ascii="华文细黑" w:eastAsia="华文细黑" w:hAnsi="华文细黑" w:cstheme="minorBidi"/>
          <w:b w:val="0"/>
          <w:sz w:val="24"/>
          <w:szCs w:val="22"/>
        </w:rPr>
      </w:pPr>
      <w:hyperlink w:anchor="_Toc45803817" w:history="1">
        <w:r w:rsidR="0077480F" w:rsidRPr="0077480F">
          <w:rPr>
            <w:rStyle w:val="a9"/>
            <w:rFonts w:ascii="华文细黑" w:eastAsia="华文细黑" w:hAnsi="华文细黑" w:hint="eastAsia"/>
            <w:sz w:val="24"/>
          </w:rPr>
          <w:t>网下发行配售对象托管单元更正申报表</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_Toc45803817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8</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88" w:lineRule="auto"/>
        <w:rPr>
          <w:rFonts w:ascii="华文细黑" w:eastAsia="华文细黑" w:hAnsi="华文细黑" w:cstheme="minorBidi"/>
          <w:b w:val="0"/>
          <w:sz w:val="24"/>
          <w:szCs w:val="22"/>
        </w:rPr>
      </w:pPr>
      <w:hyperlink w:anchor="_Toc45803818" w:history="1">
        <w:r w:rsidR="0077480F" w:rsidRPr="0077480F">
          <w:rPr>
            <w:rStyle w:val="a9"/>
            <w:rFonts w:ascii="华文细黑" w:eastAsia="华文细黑" w:hAnsi="华文细黑" w:hint="eastAsia"/>
            <w:sz w:val="24"/>
          </w:rPr>
          <w:t>新股发行余股登记申报表</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_Toc45803818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9</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88" w:lineRule="auto"/>
        <w:rPr>
          <w:rFonts w:ascii="华文细黑" w:eastAsia="华文细黑" w:hAnsi="华文细黑" w:cstheme="minorBidi"/>
          <w:b w:val="0"/>
          <w:sz w:val="24"/>
          <w:szCs w:val="22"/>
        </w:rPr>
      </w:pPr>
      <w:hyperlink w:anchor="_Toc45803819" w:history="1">
        <w:r w:rsidR="0077480F" w:rsidRPr="0077480F">
          <w:rPr>
            <w:rStyle w:val="a9"/>
            <w:rFonts w:ascii="华文细黑" w:eastAsia="华文细黑" w:hAnsi="华文细黑" w:hint="eastAsia"/>
            <w:sz w:val="24"/>
          </w:rPr>
          <w:t>关于网下配售股份登记申报明细的确认书</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_Toc45803819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10</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88" w:lineRule="auto"/>
        <w:rPr>
          <w:rFonts w:ascii="华文细黑" w:eastAsia="华文细黑" w:hAnsi="华文细黑" w:cstheme="minorBidi"/>
          <w:b w:val="0"/>
          <w:sz w:val="24"/>
          <w:szCs w:val="22"/>
        </w:rPr>
      </w:pPr>
      <w:hyperlink w:anchor="_Toc45803820" w:history="1">
        <w:r w:rsidR="0077480F" w:rsidRPr="0077480F">
          <w:rPr>
            <w:rStyle w:val="a9"/>
            <w:rFonts w:ascii="华文细黑" w:eastAsia="华文细黑" w:hAnsi="华文细黑" w:hint="eastAsia"/>
            <w:sz w:val="24"/>
          </w:rPr>
          <w:t>未确权股份初始登记申请</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_Toc45803820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11</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88" w:lineRule="auto"/>
        <w:rPr>
          <w:rFonts w:ascii="华文细黑" w:eastAsia="华文细黑" w:hAnsi="华文细黑" w:cstheme="minorBidi"/>
          <w:b w:val="0"/>
          <w:sz w:val="24"/>
          <w:szCs w:val="22"/>
        </w:rPr>
      </w:pPr>
      <w:hyperlink w:anchor="_Toc45803821" w:history="1">
        <w:r w:rsidR="007F3B96" w:rsidRPr="007F3B96">
          <w:rPr>
            <w:rStyle w:val="a9"/>
            <w:rFonts w:ascii="华文细黑" w:eastAsia="华文细黑" w:hAnsi="华文细黑" w:hint="eastAsia"/>
            <w:sz w:val="24"/>
          </w:rPr>
          <w:t>关于特别表决权股份登记相关事项的申请</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_Toc45803821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12</w:t>
        </w:r>
        <w:r w:rsidR="0077480F" w:rsidRPr="0077480F">
          <w:rPr>
            <w:rFonts w:ascii="华文细黑" w:eastAsia="华文细黑" w:hAnsi="华文细黑"/>
            <w:b w:val="0"/>
            <w:webHidden/>
            <w:sz w:val="24"/>
          </w:rPr>
          <w:fldChar w:fldCharType="end"/>
        </w:r>
      </w:hyperlink>
    </w:p>
    <w:p w:rsidR="0077480F" w:rsidRPr="0077480F" w:rsidRDefault="004A4F0E" w:rsidP="0077480F">
      <w:pPr>
        <w:pStyle w:val="11"/>
        <w:spacing w:line="288" w:lineRule="auto"/>
        <w:rPr>
          <w:rFonts w:ascii="华文细黑" w:eastAsia="华文细黑" w:hAnsi="华文细黑" w:cstheme="minorBidi"/>
          <w:b w:val="0"/>
          <w:sz w:val="24"/>
          <w:szCs w:val="22"/>
        </w:rPr>
      </w:pPr>
      <w:hyperlink w:anchor="_Toc45803822" w:history="1">
        <w:r w:rsidR="0077480F" w:rsidRPr="0077480F">
          <w:rPr>
            <w:rStyle w:val="a9"/>
            <w:rFonts w:ascii="华文细黑" w:eastAsia="华文细黑" w:hAnsi="华文细黑" w:hint="eastAsia"/>
            <w:sz w:val="24"/>
          </w:rPr>
          <w:t>证券登记数据模板说明</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_Toc45803822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13</w:t>
        </w:r>
        <w:r w:rsidR="0077480F" w:rsidRPr="0077480F">
          <w:rPr>
            <w:rFonts w:ascii="华文细黑" w:eastAsia="华文细黑" w:hAnsi="华文细黑"/>
            <w:b w:val="0"/>
            <w:webHidden/>
            <w:sz w:val="24"/>
          </w:rPr>
          <w:fldChar w:fldCharType="end"/>
        </w:r>
      </w:hyperlink>
    </w:p>
    <w:p w:rsidR="0077480F" w:rsidRDefault="004A4F0E" w:rsidP="0077480F">
      <w:pPr>
        <w:pStyle w:val="11"/>
        <w:spacing w:line="288" w:lineRule="auto"/>
        <w:rPr>
          <w:rFonts w:asciiTheme="minorHAnsi" w:eastAsiaTheme="minorEastAsia" w:hAnsiTheme="minorHAnsi" w:cstheme="minorBidi"/>
          <w:b w:val="0"/>
          <w:szCs w:val="22"/>
        </w:rPr>
      </w:pPr>
      <w:hyperlink w:anchor="_Toc45803823" w:history="1">
        <w:r w:rsidR="0077480F" w:rsidRPr="0077480F">
          <w:rPr>
            <w:rStyle w:val="a9"/>
            <w:rFonts w:ascii="华文细黑" w:eastAsia="华文细黑" w:hAnsi="华文细黑" w:hint="eastAsia"/>
            <w:sz w:val="24"/>
          </w:rPr>
          <w:t>上市公司实施股权激励计划申请书</w:t>
        </w:r>
        <w:r w:rsidR="0077480F" w:rsidRPr="0077480F">
          <w:rPr>
            <w:rFonts w:ascii="华文细黑" w:eastAsia="华文细黑" w:hAnsi="华文细黑"/>
            <w:b w:val="0"/>
            <w:webHidden/>
            <w:sz w:val="24"/>
          </w:rPr>
          <w:tab/>
        </w:r>
        <w:r w:rsidR="0077480F" w:rsidRPr="0077480F">
          <w:rPr>
            <w:rFonts w:ascii="华文细黑" w:eastAsia="华文细黑" w:hAnsi="华文细黑"/>
            <w:b w:val="0"/>
            <w:webHidden/>
            <w:sz w:val="24"/>
          </w:rPr>
          <w:fldChar w:fldCharType="begin"/>
        </w:r>
        <w:r w:rsidR="0077480F" w:rsidRPr="0077480F">
          <w:rPr>
            <w:rFonts w:ascii="华文细黑" w:eastAsia="华文细黑" w:hAnsi="华文细黑"/>
            <w:b w:val="0"/>
            <w:webHidden/>
            <w:sz w:val="24"/>
          </w:rPr>
          <w:instrText xml:space="preserve"> PAGEREF _Toc45803823 \h </w:instrText>
        </w:r>
        <w:r w:rsidR="0077480F" w:rsidRPr="0077480F">
          <w:rPr>
            <w:rFonts w:ascii="华文细黑" w:eastAsia="华文细黑" w:hAnsi="华文细黑"/>
            <w:b w:val="0"/>
            <w:webHidden/>
            <w:sz w:val="24"/>
          </w:rPr>
        </w:r>
        <w:r w:rsidR="0077480F" w:rsidRPr="0077480F">
          <w:rPr>
            <w:rFonts w:ascii="华文细黑" w:eastAsia="华文细黑" w:hAnsi="华文细黑"/>
            <w:b w:val="0"/>
            <w:webHidden/>
            <w:sz w:val="24"/>
          </w:rPr>
          <w:fldChar w:fldCharType="separate"/>
        </w:r>
        <w:r w:rsidR="00CB1267">
          <w:rPr>
            <w:rFonts w:ascii="华文细黑" w:eastAsia="华文细黑" w:hAnsi="华文细黑"/>
            <w:b w:val="0"/>
            <w:webHidden/>
            <w:sz w:val="24"/>
          </w:rPr>
          <w:t>14</w:t>
        </w:r>
        <w:r w:rsidR="0077480F" w:rsidRPr="0077480F">
          <w:rPr>
            <w:rFonts w:ascii="华文细黑" w:eastAsia="华文细黑" w:hAnsi="华文细黑"/>
            <w:b w:val="0"/>
            <w:webHidden/>
            <w:sz w:val="24"/>
          </w:rPr>
          <w:fldChar w:fldCharType="end"/>
        </w:r>
      </w:hyperlink>
    </w:p>
    <w:p w:rsidR="00603F50" w:rsidRDefault="00C361F5">
      <w:pPr>
        <w:spacing w:line="360" w:lineRule="auto"/>
      </w:pPr>
      <w:r w:rsidRPr="00A71680">
        <w:rPr>
          <w:rFonts w:ascii="宋体" w:hAnsi="宋体"/>
          <w:sz w:val="24"/>
        </w:rPr>
        <w:fldChar w:fldCharType="end"/>
      </w:r>
    </w:p>
    <w:p w:rsidR="00603F50" w:rsidRDefault="00603F50" w:rsidP="0003418A">
      <w:pPr>
        <w:widowControl/>
        <w:jc w:val="left"/>
        <w:rPr>
          <w:rFonts w:ascii="华文新魏" w:eastAsia="华文新魏" w:hAnsi="宋体" w:cs="宋体"/>
          <w:b/>
          <w:bCs/>
          <w:color w:val="000000"/>
          <w:kern w:val="0"/>
          <w:szCs w:val="28"/>
        </w:rPr>
      </w:pPr>
      <w:r>
        <w:rPr>
          <w:bCs/>
          <w:color w:val="000000"/>
          <w:sz w:val="28"/>
        </w:rPr>
        <w:br w:type="page"/>
      </w:r>
      <w:r w:rsidRPr="00296A8B">
        <w:rPr>
          <w:rFonts w:ascii="华文新魏" w:eastAsia="华文新魏" w:hAnsi="宋体" w:cs="宋体" w:hint="eastAsia"/>
          <w:b/>
          <w:bCs/>
          <w:color w:val="000000"/>
          <w:kern w:val="0"/>
          <w:szCs w:val="28"/>
        </w:rPr>
        <w:lastRenderedPageBreak/>
        <w:t xml:space="preserve">                                                                                                                </w:t>
      </w:r>
    </w:p>
    <w:p w:rsidR="003B2518" w:rsidRPr="003B2518" w:rsidRDefault="003B2518" w:rsidP="0003418A">
      <w:pPr>
        <w:widowControl/>
        <w:jc w:val="left"/>
        <w:rPr>
          <w:rFonts w:ascii="华文新魏" w:eastAsia="华文新魏" w:hAnsi="宋体" w:cs="宋体"/>
          <w:b/>
          <w:bCs/>
          <w:color w:val="000000"/>
          <w:kern w:val="0"/>
          <w:szCs w:val="28"/>
        </w:rPr>
      </w:pPr>
    </w:p>
    <w:p w:rsidR="002D3123" w:rsidRDefault="002D3123" w:rsidP="00603F50">
      <w:pPr>
        <w:spacing w:line="480" w:lineRule="exact"/>
        <w:jc w:val="center"/>
        <w:rPr>
          <w:rFonts w:eastAsia="方正小标宋简体"/>
          <w:color w:val="000000"/>
          <w:sz w:val="48"/>
          <w:szCs w:val="40"/>
        </w:rPr>
      </w:pPr>
    </w:p>
    <w:p w:rsidR="00603F50" w:rsidRPr="002D3123" w:rsidRDefault="002D3123" w:rsidP="00603F50">
      <w:pPr>
        <w:spacing w:line="480" w:lineRule="exact"/>
        <w:jc w:val="center"/>
        <w:rPr>
          <w:rFonts w:eastAsia="方正小标宋简体"/>
          <w:color w:val="000000"/>
          <w:sz w:val="48"/>
          <w:szCs w:val="40"/>
        </w:rPr>
      </w:pPr>
      <w:r>
        <w:rPr>
          <w:noProof/>
        </w:rPr>
        <w:drawing>
          <wp:anchor distT="0" distB="0" distL="114300" distR="114300" simplePos="0" relativeHeight="251685376" behindDoc="1" locked="0" layoutInCell="1" allowOverlap="1" wp14:anchorId="6482229B" wp14:editId="6F769243">
            <wp:simplePos x="0" y="0"/>
            <wp:positionH relativeFrom="margin">
              <wp:posOffset>906780</wp:posOffset>
            </wp:positionH>
            <wp:positionV relativeFrom="page">
              <wp:posOffset>1493520</wp:posOffset>
            </wp:positionV>
            <wp:extent cx="556260" cy="556260"/>
            <wp:effectExtent l="0" t="0" r="0" b="0"/>
            <wp:wrapNone/>
            <wp:docPr id="14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pic:spPr>
                </pic:pic>
              </a:graphicData>
            </a:graphic>
            <wp14:sizeRelH relativeFrom="page">
              <wp14:pctWidth>0</wp14:pctWidth>
            </wp14:sizeRelH>
            <wp14:sizeRelV relativeFrom="page">
              <wp14:pctHeight>0</wp14:pctHeight>
            </wp14:sizeRelV>
          </wp:anchor>
        </w:drawing>
      </w:r>
      <w:r w:rsidR="00603F50" w:rsidRPr="002D3123">
        <w:rPr>
          <w:rFonts w:eastAsia="方正小标宋简体" w:hint="eastAsia"/>
          <w:color w:val="000000"/>
          <w:sz w:val="48"/>
          <w:szCs w:val="40"/>
        </w:rPr>
        <w:t>中国证券登记结算有限责任公司深圳分公司</w:t>
      </w:r>
    </w:p>
    <w:p w:rsidR="00603F50" w:rsidRDefault="009655D2" w:rsidP="00603F50">
      <w:pPr>
        <w:pStyle w:val="1"/>
        <w:jc w:val="center"/>
        <w:rPr>
          <w:rFonts w:ascii="Calibri" w:eastAsia="方正小标宋简体" w:hAnsi="Calibri"/>
          <w:b w:val="0"/>
          <w:bCs w:val="0"/>
          <w:color w:val="000000"/>
          <w:kern w:val="2"/>
          <w:sz w:val="40"/>
          <w:szCs w:val="40"/>
        </w:rPr>
      </w:pPr>
      <w:bookmarkStart w:id="0" w:name="_Toc45803811"/>
      <w:r w:rsidRPr="0077480F">
        <w:rPr>
          <w:rFonts w:ascii="Calibri" w:eastAsia="方正小标宋简体" w:hAnsi="Calibri" w:hint="eastAsia"/>
          <w:b w:val="0"/>
          <w:bCs w:val="0"/>
          <w:color w:val="000000"/>
          <w:kern w:val="2"/>
          <w:sz w:val="40"/>
          <w:szCs w:val="40"/>
        </w:rPr>
        <w:t>创业板</w:t>
      </w:r>
      <w:r w:rsidR="00603F50" w:rsidRPr="0077480F">
        <w:rPr>
          <w:rFonts w:ascii="Calibri" w:eastAsia="方正小标宋简体" w:hAnsi="Calibri" w:hint="eastAsia"/>
          <w:b w:val="0"/>
          <w:bCs w:val="0"/>
          <w:color w:val="000000"/>
          <w:kern w:val="2"/>
          <w:sz w:val="40"/>
          <w:szCs w:val="40"/>
        </w:rPr>
        <w:t>新股发行登记申请书</w:t>
      </w:r>
      <w:bookmarkEnd w:id="0"/>
    </w:p>
    <w:p w:rsidR="003B2518" w:rsidRDefault="003B2518" w:rsidP="003B2518"/>
    <w:p w:rsidR="003B2518" w:rsidRPr="003B2518" w:rsidRDefault="003B2518" w:rsidP="003B2518"/>
    <w:p w:rsidR="00A60F7D" w:rsidRPr="0060150C" w:rsidRDefault="00A60F7D" w:rsidP="00A60F7D">
      <w:pPr>
        <w:spacing w:line="500" w:lineRule="exact"/>
        <w:ind w:firstLine="3969"/>
        <w:rPr>
          <w:rFonts w:ascii="华文细黑" w:eastAsia="华文细黑" w:hAnsi="华文细黑"/>
          <w:color w:val="000000"/>
          <w:sz w:val="30"/>
          <w:szCs w:val="30"/>
          <w:u w:val="single"/>
        </w:rPr>
      </w:pPr>
      <w:r w:rsidRPr="00A60F7D">
        <w:rPr>
          <w:rFonts w:ascii="华文细黑" w:eastAsia="华文细黑" w:hAnsi="华文细黑" w:hint="eastAsia"/>
          <w:color w:val="000000"/>
          <w:spacing w:val="25"/>
          <w:kern w:val="0"/>
          <w:sz w:val="30"/>
          <w:szCs w:val="30"/>
          <w:u w:val="single"/>
          <w:fitText w:val="2400" w:id="-2019323648"/>
        </w:rPr>
        <w:t>证券发行人全</w:t>
      </w:r>
      <w:r w:rsidRPr="00A60F7D">
        <w:rPr>
          <w:rFonts w:ascii="华文细黑" w:eastAsia="华文细黑" w:hAnsi="华文细黑"/>
          <w:color w:val="000000"/>
          <w:kern w:val="0"/>
          <w:sz w:val="30"/>
          <w:szCs w:val="30"/>
          <w:u w:val="single"/>
          <w:fitText w:val="2400" w:id="-2019323648"/>
        </w:rPr>
        <w:t>称</w:t>
      </w:r>
      <w:r w:rsidRPr="0060150C">
        <w:rPr>
          <w:rFonts w:ascii="华文细黑" w:eastAsia="华文细黑" w:hAnsi="华文细黑"/>
          <w:color w:val="000000"/>
          <w:kern w:val="0"/>
          <w:sz w:val="30"/>
          <w:szCs w:val="30"/>
          <w:u w:val="single"/>
        </w:rPr>
        <w:t>：</w:t>
      </w:r>
      <w:r w:rsidRPr="0060150C">
        <w:rPr>
          <w:rFonts w:ascii="华文细黑" w:eastAsia="华文细黑" w:hAnsi="华文细黑" w:hint="eastAsia"/>
          <w:color w:val="000000"/>
          <w:sz w:val="30"/>
          <w:szCs w:val="30"/>
          <w:u w:val="single"/>
        </w:rPr>
        <w:t xml:space="preserve">                        </w:t>
      </w:r>
    </w:p>
    <w:p w:rsidR="00A60F7D" w:rsidRPr="0060150C" w:rsidRDefault="00A60F7D" w:rsidP="00A60F7D">
      <w:pPr>
        <w:spacing w:line="500" w:lineRule="exact"/>
        <w:ind w:firstLine="3969"/>
        <w:rPr>
          <w:rFonts w:ascii="华文细黑" w:eastAsia="华文细黑" w:hAnsi="华文细黑"/>
          <w:color w:val="000000"/>
          <w:sz w:val="30"/>
          <w:szCs w:val="30"/>
          <w:u w:val="single"/>
        </w:rPr>
      </w:pPr>
      <w:r w:rsidRPr="0060150C">
        <w:rPr>
          <w:rFonts w:ascii="华文细黑" w:eastAsia="华文细黑" w:hAnsi="华文细黑"/>
          <w:color w:val="000000"/>
          <w:sz w:val="30"/>
          <w:szCs w:val="30"/>
          <w:u w:val="single"/>
        </w:rPr>
        <w:t>经办人</w:t>
      </w:r>
      <w:r w:rsidRPr="0060150C">
        <w:rPr>
          <w:rFonts w:ascii="华文细黑" w:eastAsia="华文细黑" w:hAnsi="华文细黑" w:hint="eastAsia"/>
          <w:color w:val="000000"/>
          <w:sz w:val="30"/>
          <w:szCs w:val="30"/>
          <w:u w:val="single"/>
        </w:rPr>
        <w:t>及手机号码</w:t>
      </w:r>
      <w:r w:rsidRPr="0060150C">
        <w:rPr>
          <w:rFonts w:ascii="华文细黑" w:eastAsia="华文细黑" w:hAnsi="华文细黑"/>
          <w:color w:val="000000"/>
          <w:sz w:val="30"/>
          <w:szCs w:val="30"/>
          <w:u w:val="single"/>
        </w:rPr>
        <w:t>：</w:t>
      </w:r>
      <w:r w:rsidRPr="0060150C">
        <w:rPr>
          <w:rFonts w:ascii="华文细黑" w:eastAsia="华文细黑" w:hAnsi="华文细黑" w:hint="eastAsia"/>
          <w:color w:val="000000"/>
          <w:sz w:val="30"/>
          <w:szCs w:val="30"/>
          <w:u w:val="single"/>
        </w:rPr>
        <w:t xml:space="preserve">                        </w:t>
      </w:r>
    </w:p>
    <w:p w:rsidR="00A60F7D" w:rsidRPr="0060150C" w:rsidRDefault="00A60F7D" w:rsidP="00A60F7D">
      <w:pPr>
        <w:spacing w:line="500" w:lineRule="exact"/>
        <w:ind w:firstLine="3969"/>
        <w:rPr>
          <w:rFonts w:ascii="华文细黑" w:eastAsia="华文细黑" w:hAnsi="华文细黑"/>
          <w:color w:val="000000"/>
          <w:sz w:val="30"/>
          <w:szCs w:val="30"/>
          <w:u w:val="single"/>
        </w:rPr>
      </w:pPr>
      <w:r w:rsidRPr="00A60F7D">
        <w:rPr>
          <w:rFonts w:ascii="华文细黑" w:eastAsia="华文细黑" w:hAnsi="华文细黑" w:hint="eastAsia"/>
          <w:color w:val="000000"/>
          <w:spacing w:val="60"/>
          <w:kern w:val="0"/>
          <w:sz w:val="30"/>
          <w:szCs w:val="30"/>
          <w:u w:val="single"/>
          <w:fitText w:val="2400" w:id="-2019323647"/>
        </w:rPr>
        <w:t>主承销商全</w:t>
      </w:r>
      <w:r w:rsidRPr="00A60F7D">
        <w:rPr>
          <w:rFonts w:ascii="华文细黑" w:eastAsia="华文细黑" w:hAnsi="华文细黑" w:hint="eastAsia"/>
          <w:color w:val="000000"/>
          <w:kern w:val="0"/>
          <w:sz w:val="30"/>
          <w:szCs w:val="30"/>
          <w:u w:val="single"/>
          <w:fitText w:val="2400" w:id="-2019323647"/>
        </w:rPr>
        <w:t>称</w:t>
      </w:r>
      <w:r w:rsidRPr="0060150C">
        <w:rPr>
          <w:rFonts w:ascii="华文细黑" w:eastAsia="华文细黑" w:hAnsi="华文细黑"/>
          <w:color w:val="000000"/>
          <w:kern w:val="0"/>
          <w:sz w:val="30"/>
          <w:szCs w:val="30"/>
          <w:u w:val="single"/>
        </w:rPr>
        <w:t>：</w:t>
      </w:r>
      <w:r w:rsidRPr="0060150C">
        <w:rPr>
          <w:rFonts w:ascii="华文细黑" w:eastAsia="华文细黑" w:hAnsi="华文细黑" w:hint="eastAsia"/>
          <w:color w:val="000000"/>
          <w:kern w:val="0"/>
          <w:sz w:val="30"/>
          <w:szCs w:val="30"/>
          <w:u w:val="single"/>
        </w:rPr>
        <w:t xml:space="preserve">                        </w:t>
      </w:r>
    </w:p>
    <w:p w:rsidR="00A60F7D" w:rsidRPr="0060150C" w:rsidRDefault="00A60F7D" w:rsidP="00A60F7D">
      <w:pPr>
        <w:spacing w:line="500" w:lineRule="exact"/>
        <w:ind w:firstLine="3969"/>
        <w:rPr>
          <w:rFonts w:ascii="华文细黑" w:eastAsia="华文细黑" w:hAnsi="华文细黑"/>
          <w:color w:val="000000"/>
          <w:sz w:val="30"/>
          <w:szCs w:val="30"/>
          <w:u w:val="single"/>
        </w:rPr>
      </w:pPr>
      <w:r w:rsidRPr="0060150C">
        <w:rPr>
          <w:rFonts w:ascii="华文细黑" w:eastAsia="华文细黑" w:hAnsi="华文细黑"/>
          <w:color w:val="000000"/>
          <w:sz w:val="30"/>
          <w:szCs w:val="30"/>
          <w:u w:val="single"/>
        </w:rPr>
        <w:t>经办人</w:t>
      </w:r>
      <w:r w:rsidRPr="0060150C">
        <w:rPr>
          <w:rFonts w:ascii="华文细黑" w:eastAsia="华文细黑" w:hAnsi="华文细黑" w:hint="eastAsia"/>
          <w:color w:val="000000"/>
          <w:sz w:val="30"/>
          <w:szCs w:val="30"/>
          <w:u w:val="single"/>
        </w:rPr>
        <w:t>及手机号码</w:t>
      </w:r>
      <w:r w:rsidRPr="0060150C">
        <w:rPr>
          <w:rFonts w:ascii="华文细黑" w:eastAsia="华文细黑" w:hAnsi="华文细黑"/>
          <w:color w:val="000000"/>
          <w:sz w:val="30"/>
          <w:szCs w:val="30"/>
          <w:u w:val="single"/>
        </w:rPr>
        <w:t>：</w:t>
      </w:r>
      <w:r w:rsidRPr="0060150C">
        <w:rPr>
          <w:rFonts w:ascii="华文细黑" w:eastAsia="华文细黑" w:hAnsi="华文细黑" w:hint="eastAsia"/>
          <w:color w:val="000000"/>
          <w:sz w:val="30"/>
          <w:szCs w:val="30"/>
          <w:u w:val="single"/>
        </w:rPr>
        <w:t xml:space="preserve">                        </w:t>
      </w:r>
    </w:p>
    <w:p w:rsidR="00A60F7D" w:rsidRPr="0060150C" w:rsidRDefault="00A60F7D" w:rsidP="00A60F7D">
      <w:pPr>
        <w:spacing w:line="500" w:lineRule="exact"/>
        <w:ind w:firstLine="3969"/>
        <w:rPr>
          <w:rFonts w:ascii="华文细黑" w:eastAsia="华文细黑" w:hAnsi="华文细黑" w:hint="eastAsia"/>
          <w:bCs/>
          <w:color w:val="000000"/>
          <w:kern w:val="0"/>
          <w:sz w:val="30"/>
          <w:szCs w:val="30"/>
        </w:rPr>
      </w:pPr>
      <w:r w:rsidRPr="00A60F7D">
        <w:rPr>
          <w:rFonts w:ascii="华文细黑" w:eastAsia="华文细黑" w:hAnsi="华文细黑" w:hint="eastAsia"/>
          <w:color w:val="000000"/>
          <w:spacing w:val="200"/>
          <w:kern w:val="0"/>
          <w:sz w:val="30"/>
          <w:szCs w:val="30"/>
          <w:u w:val="single"/>
          <w:fitText w:val="2400" w:id="-2019323646"/>
        </w:rPr>
        <w:t>填报日</w:t>
      </w:r>
      <w:r w:rsidRPr="00A60F7D">
        <w:rPr>
          <w:rFonts w:ascii="华文细黑" w:eastAsia="华文细黑" w:hAnsi="华文细黑" w:hint="eastAsia"/>
          <w:color w:val="000000"/>
          <w:kern w:val="0"/>
          <w:sz w:val="30"/>
          <w:szCs w:val="30"/>
          <w:u w:val="single"/>
          <w:fitText w:val="2400" w:id="-2019323646"/>
        </w:rPr>
        <w:t>期</w:t>
      </w:r>
      <w:r w:rsidRPr="0060150C">
        <w:rPr>
          <w:rFonts w:ascii="华文细黑" w:eastAsia="华文细黑" w:hAnsi="华文细黑"/>
          <w:color w:val="000000"/>
          <w:kern w:val="0"/>
          <w:sz w:val="30"/>
          <w:szCs w:val="30"/>
          <w:u w:val="single"/>
        </w:rPr>
        <w:t>：</w:t>
      </w:r>
      <w:r w:rsidRPr="0060150C">
        <w:rPr>
          <w:rFonts w:ascii="华文细黑" w:eastAsia="华文细黑" w:hAnsi="华文细黑" w:hint="eastAsia"/>
          <w:color w:val="000000"/>
          <w:kern w:val="0"/>
          <w:sz w:val="30"/>
          <w:szCs w:val="30"/>
          <w:u w:val="single"/>
        </w:rPr>
        <w:t xml:space="preserve">                        </w:t>
      </w:r>
      <w:bookmarkStart w:id="1" w:name="_GoBack"/>
      <w:bookmarkEnd w:id="1"/>
    </w:p>
    <w:p w:rsidR="00603F50" w:rsidRPr="00296A8B" w:rsidRDefault="00603F50" w:rsidP="00603F50">
      <w:pPr>
        <w:spacing w:line="500" w:lineRule="exact"/>
        <w:jc w:val="center"/>
        <w:rPr>
          <w:rFonts w:eastAsia="方正小标宋简体"/>
          <w:color w:val="000000"/>
          <w:sz w:val="30"/>
          <w:szCs w:val="30"/>
        </w:rPr>
      </w:pPr>
    </w:p>
    <w:p w:rsidR="00603F50" w:rsidRPr="00296A8B" w:rsidRDefault="00603F50" w:rsidP="00603F50">
      <w:pPr>
        <w:rPr>
          <w:rFonts w:eastAsia="方正小标宋简体"/>
          <w:color w:val="000000"/>
          <w:sz w:val="40"/>
          <w:szCs w:val="40"/>
        </w:rPr>
      </w:pPr>
    </w:p>
    <w:p w:rsidR="00603F50" w:rsidRPr="00296A8B" w:rsidRDefault="00603F50" w:rsidP="00603F50">
      <w:pPr>
        <w:rPr>
          <w:rFonts w:eastAsia="方正小标宋简体"/>
          <w:color w:val="000000"/>
          <w:sz w:val="40"/>
          <w:szCs w:val="40"/>
        </w:rPr>
      </w:pPr>
      <w:r>
        <w:rPr>
          <w:rFonts w:eastAsia="方正小标宋简体"/>
          <w:color w:val="000000"/>
          <w:sz w:val="40"/>
          <w:szCs w:val="40"/>
        </w:rPr>
        <w:br w:type="page"/>
      </w:r>
    </w:p>
    <w:p w:rsidR="00603F50" w:rsidRPr="00296A8B" w:rsidRDefault="00603F50" w:rsidP="00603F50">
      <w:pPr>
        <w:jc w:val="center"/>
        <w:rPr>
          <w:rFonts w:eastAsia="方正小标宋简体"/>
          <w:color w:val="000000"/>
          <w:sz w:val="40"/>
          <w:szCs w:val="40"/>
        </w:rPr>
      </w:pPr>
      <w:r>
        <w:rPr>
          <w:rFonts w:hint="eastAsia"/>
          <w:color w:val="000000"/>
          <w:sz w:val="28"/>
          <w:szCs w:val="28"/>
        </w:rPr>
        <w:lastRenderedPageBreak/>
        <w:t xml:space="preserve">                           </w:t>
      </w:r>
      <w:r w:rsidRPr="00296A8B">
        <w:rPr>
          <w:rFonts w:hint="eastAsia"/>
          <w:color w:val="000000"/>
          <w:sz w:val="28"/>
          <w:szCs w:val="28"/>
        </w:rPr>
        <w:t xml:space="preserve">                                                       </w:t>
      </w:r>
    </w:p>
    <w:p w:rsidR="00603F50" w:rsidRPr="00296A8B" w:rsidRDefault="00F450C3" w:rsidP="00603F50">
      <w:pPr>
        <w:jc w:val="center"/>
        <w:rPr>
          <w:rFonts w:eastAsia="方正小标宋简体"/>
          <w:color w:val="000000"/>
          <w:sz w:val="40"/>
          <w:szCs w:val="40"/>
        </w:rPr>
      </w:pPr>
      <w:r>
        <w:rPr>
          <w:rFonts w:eastAsia="方正小标宋简体" w:hint="eastAsia"/>
          <w:color w:val="000000"/>
          <w:sz w:val="40"/>
          <w:szCs w:val="40"/>
        </w:rPr>
        <w:t>创业板</w:t>
      </w:r>
      <w:r w:rsidR="00603F50" w:rsidRPr="00296A8B">
        <w:rPr>
          <w:rFonts w:eastAsia="方正小标宋简体" w:hint="eastAsia"/>
          <w:color w:val="000000"/>
          <w:sz w:val="40"/>
          <w:szCs w:val="40"/>
        </w:rPr>
        <w:t>新股发行登记申请书</w:t>
      </w:r>
    </w:p>
    <w:p w:rsidR="00603F50" w:rsidRPr="003B2518" w:rsidRDefault="00603F50" w:rsidP="0077480F">
      <w:pPr>
        <w:pStyle w:val="1"/>
        <w:spacing w:after="0" w:line="360" w:lineRule="auto"/>
        <w:jc w:val="center"/>
        <w:rPr>
          <w:rFonts w:ascii="华文细黑" w:eastAsia="华文细黑" w:hAnsi="华文细黑"/>
          <w:kern w:val="0"/>
          <w:sz w:val="28"/>
          <w:szCs w:val="28"/>
        </w:rPr>
      </w:pPr>
      <w:bookmarkStart w:id="2" w:name="_Toc45803812"/>
      <w:r w:rsidRPr="003B2518">
        <w:rPr>
          <w:rFonts w:ascii="华文细黑" w:eastAsia="华文细黑" w:hAnsi="华文细黑" w:hint="eastAsia"/>
          <w:kern w:val="0"/>
          <w:sz w:val="28"/>
          <w:szCs w:val="28"/>
        </w:rPr>
        <w:t>----</w:t>
      </w:r>
      <w:r w:rsidR="00B70169" w:rsidRPr="003B2518">
        <w:rPr>
          <w:rFonts w:ascii="华文细黑" w:eastAsia="华文细黑" w:hAnsi="华文细黑"/>
          <w:kern w:val="0"/>
          <w:sz w:val="28"/>
          <w:szCs w:val="28"/>
        </w:rPr>
        <w:t>股本情况</w:t>
      </w:r>
      <w:r w:rsidR="00C94D80" w:rsidRPr="003B2518">
        <w:rPr>
          <w:rFonts w:ascii="华文细黑" w:eastAsia="华文细黑" w:hAnsi="华文细黑"/>
          <w:kern w:val="0"/>
          <w:sz w:val="28"/>
          <w:szCs w:val="28"/>
        </w:rPr>
        <w:t>及</w:t>
      </w:r>
      <w:r w:rsidR="003B2518" w:rsidRPr="003B2518">
        <w:rPr>
          <w:rFonts w:ascii="华文细黑" w:eastAsia="华文细黑" w:hAnsi="华文细黑" w:hint="eastAsia"/>
          <w:kern w:val="0"/>
          <w:sz w:val="28"/>
          <w:szCs w:val="28"/>
        </w:rPr>
        <w:t>证券</w:t>
      </w:r>
      <w:r w:rsidR="00C94D80" w:rsidRPr="003B2518">
        <w:rPr>
          <w:rFonts w:ascii="华文细黑" w:eastAsia="华文细黑" w:hAnsi="华文细黑" w:hint="eastAsia"/>
          <w:kern w:val="0"/>
          <w:sz w:val="28"/>
          <w:szCs w:val="28"/>
        </w:rPr>
        <w:t>发行人</w:t>
      </w:r>
      <w:r w:rsidR="00C94D80" w:rsidRPr="003B2518">
        <w:rPr>
          <w:rFonts w:ascii="华文细黑" w:eastAsia="华文细黑" w:hAnsi="华文细黑"/>
          <w:kern w:val="0"/>
          <w:sz w:val="28"/>
          <w:szCs w:val="28"/>
        </w:rPr>
        <w:t>承诺</w:t>
      </w:r>
      <w:bookmarkEnd w:id="2"/>
    </w:p>
    <w:tbl>
      <w:tblPr>
        <w:tblW w:w="13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7"/>
        <w:gridCol w:w="1388"/>
        <w:gridCol w:w="1418"/>
        <w:gridCol w:w="1275"/>
        <w:gridCol w:w="2298"/>
        <w:gridCol w:w="1701"/>
        <w:gridCol w:w="1559"/>
        <w:gridCol w:w="1574"/>
      </w:tblGrid>
      <w:tr w:rsidR="009532D7" w:rsidRPr="0003418A" w:rsidTr="0003418A">
        <w:trPr>
          <w:cantSplit/>
          <w:trHeight w:val="536"/>
          <w:jc w:val="center"/>
        </w:trPr>
        <w:tc>
          <w:tcPr>
            <w:tcW w:w="13750" w:type="dxa"/>
            <w:gridSpan w:val="8"/>
            <w:vAlign w:val="center"/>
          </w:tcPr>
          <w:p w:rsidR="00C361F5" w:rsidRPr="0003418A" w:rsidRDefault="00C94D80" w:rsidP="0003418A">
            <w:pPr>
              <w:snapToGrid w:val="0"/>
              <w:spacing w:line="500" w:lineRule="exact"/>
              <w:jc w:val="center"/>
              <w:rPr>
                <w:rFonts w:eastAsia="华文细黑" w:hAnsi="华文细黑"/>
                <w:b/>
                <w:color w:val="000000"/>
                <w:sz w:val="24"/>
                <w:szCs w:val="21"/>
              </w:rPr>
            </w:pPr>
            <w:r w:rsidRPr="0003418A">
              <w:rPr>
                <w:rFonts w:eastAsia="华文细黑" w:hAnsi="华文细黑" w:hint="eastAsia"/>
                <w:b/>
                <w:color w:val="000000"/>
                <w:sz w:val="24"/>
                <w:szCs w:val="21"/>
              </w:rPr>
              <w:t>股本情况</w:t>
            </w:r>
          </w:p>
        </w:tc>
      </w:tr>
      <w:tr w:rsidR="00C94D80" w:rsidRPr="0003418A" w:rsidTr="0003418A">
        <w:trPr>
          <w:cantSplit/>
          <w:trHeight w:val="536"/>
          <w:jc w:val="center"/>
        </w:trPr>
        <w:tc>
          <w:tcPr>
            <w:tcW w:w="2537" w:type="dxa"/>
          </w:tcPr>
          <w:p w:rsidR="00C94D80" w:rsidRPr="0003418A" w:rsidRDefault="00C94D80"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证券发行人全称</w:t>
            </w:r>
          </w:p>
        </w:tc>
        <w:tc>
          <w:tcPr>
            <w:tcW w:w="4081" w:type="dxa"/>
            <w:gridSpan w:val="3"/>
          </w:tcPr>
          <w:p w:rsidR="00C94D80" w:rsidRPr="0003418A" w:rsidRDefault="00C94D80" w:rsidP="00CE4C7C">
            <w:pPr>
              <w:autoSpaceDE w:val="0"/>
              <w:autoSpaceDN w:val="0"/>
              <w:snapToGrid w:val="0"/>
              <w:spacing w:line="500" w:lineRule="exact"/>
              <w:jc w:val="center"/>
              <w:rPr>
                <w:rFonts w:eastAsia="华文细黑" w:hAnsi="华文细黑"/>
                <w:b/>
                <w:color w:val="000000"/>
                <w:sz w:val="24"/>
                <w:szCs w:val="21"/>
              </w:rPr>
            </w:pPr>
          </w:p>
        </w:tc>
        <w:tc>
          <w:tcPr>
            <w:tcW w:w="2298" w:type="dxa"/>
          </w:tcPr>
          <w:p w:rsidR="00C94D80" w:rsidRPr="0003418A" w:rsidRDefault="00C94D80"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证券简称</w:t>
            </w:r>
          </w:p>
        </w:tc>
        <w:tc>
          <w:tcPr>
            <w:tcW w:w="1701" w:type="dxa"/>
          </w:tcPr>
          <w:p w:rsidR="00C94D80" w:rsidRPr="0003418A" w:rsidRDefault="00C94D80" w:rsidP="00CE4C7C">
            <w:pPr>
              <w:snapToGrid w:val="0"/>
              <w:spacing w:line="500" w:lineRule="exact"/>
              <w:rPr>
                <w:rFonts w:eastAsia="华文细黑" w:hAnsi="华文细黑"/>
                <w:b/>
                <w:color w:val="000000"/>
                <w:sz w:val="24"/>
                <w:szCs w:val="21"/>
              </w:rPr>
            </w:pPr>
          </w:p>
        </w:tc>
        <w:tc>
          <w:tcPr>
            <w:tcW w:w="1559" w:type="dxa"/>
          </w:tcPr>
          <w:p w:rsidR="00C94D80" w:rsidRPr="0003418A" w:rsidRDefault="00C94D80"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证券代码</w:t>
            </w:r>
          </w:p>
        </w:tc>
        <w:tc>
          <w:tcPr>
            <w:tcW w:w="1574" w:type="dxa"/>
          </w:tcPr>
          <w:p w:rsidR="00C94D80" w:rsidRPr="0003418A" w:rsidRDefault="00C94D80" w:rsidP="00CE4C7C">
            <w:pPr>
              <w:snapToGrid w:val="0"/>
              <w:spacing w:line="500" w:lineRule="exact"/>
              <w:rPr>
                <w:rFonts w:eastAsia="华文细黑" w:hAnsi="华文细黑"/>
                <w:b/>
                <w:color w:val="000000"/>
                <w:sz w:val="24"/>
                <w:szCs w:val="21"/>
              </w:rPr>
            </w:pPr>
          </w:p>
        </w:tc>
      </w:tr>
      <w:tr w:rsidR="009532D7" w:rsidRPr="0003418A" w:rsidTr="0003418A">
        <w:trPr>
          <w:cantSplit/>
          <w:trHeight w:val="536"/>
          <w:jc w:val="center"/>
        </w:trPr>
        <w:tc>
          <w:tcPr>
            <w:tcW w:w="2537" w:type="dxa"/>
            <w:vAlign w:val="center"/>
          </w:tcPr>
          <w:p w:rsidR="00955C3F" w:rsidRPr="0003418A" w:rsidRDefault="009532D7">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公开发行前股份数量</w:t>
            </w:r>
            <w:r w:rsidRPr="0003418A">
              <w:rPr>
                <w:rStyle w:val="ac"/>
                <w:rFonts w:eastAsia="华文细黑" w:hAnsi="华文细黑"/>
                <w:b/>
                <w:color w:val="000000"/>
                <w:sz w:val="24"/>
                <w:szCs w:val="21"/>
              </w:rPr>
              <w:footnoteReference w:id="1"/>
            </w:r>
          </w:p>
        </w:tc>
        <w:tc>
          <w:tcPr>
            <w:tcW w:w="1388" w:type="dxa"/>
            <w:vAlign w:val="center"/>
          </w:tcPr>
          <w:p w:rsidR="009532D7" w:rsidRPr="0003418A" w:rsidRDefault="009532D7" w:rsidP="00CE4C7C">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 xml:space="preserve">        </w:t>
            </w:r>
            <w:r w:rsidRPr="0003418A">
              <w:rPr>
                <w:rFonts w:eastAsia="华文细黑" w:hAnsi="华文细黑"/>
                <w:b/>
                <w:color w:val="000000"/>
                <w:sz w:val="24"/>
                <w:szCs w:val="21"/>
              </w:rPr>
              <w:t xml:space="preserve">  </w:t>
            </w:r>
          </w:p>
        </w:tc>
        <w:tc>
          <w:tcPr>
            <w:tcW w:w="1418" w:type="dxa"/>
            <w:vAlign w:val="center"/>
          </w:tcPr>
          <w:p w:rsidR="009532D7" w:rsidRPr="0003418A" w:rsidRDefault="009532D7">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持有人户数</w:t>
            </w:r>
            <w:r w:rsidRPr="0003418A">
              <w:rPr>
                <w:rFonts w:eastAsia="华文细黑" w:hAnsi="华文细黑" w:hint="eastAsia"/>
                <w:b/>
                <w:color w:val="000000"/>
                <w:sz w:val="24"/>
                <w:szCs w:val="21"/>
              </w:rPr>
              <w:t xml:space="preserve">     </w:t>
            </w:r>
          </w:p>
        </w:tc>
        <w:tc>
          <w:tcPr>
            <w:tcW w:w="1275" w:type="dxa"/>
            <w:vAlign w:val="center"/>
          </w:tcPr>
          <w:p w:rsidR="009532D7" w:rsidRPr="0003418A" w:rsidRDefault="009532D7" w:rsidP="00CE4C7C">
            <w:pPr>
              <w:snapToGrid w:val="0"/>
              <w:spacing w:line="500" w:lineRule="exact"/>
              <w:rPr>
                <w:rFonts w:eastAsia="华文细黑" w:hAnsi="华文细黑"/>
                <w:b/>
                <w:color w:val="000000"/>
                <w:sz w:val="24"/>
                <w:szCs w:val="21"/>
              </w:rPr>
            </w:pPr>
          </w:p>
        </w:tc>
        <w:tc>
          <w:tcPr>
            <w:tcW w:w="2298" w:type="dxa"/>
            <w:vAlign w:val="center"/>
          </w:tcPr>
          <w:p w:rsidR="00C361F5" w:rsidRPr="0003418A" w:rsidRDefault="009532D7" w:rsidP="00C361F5">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公开发行股份数量</w:t>
            </w:r>
          </w:p>
        </w:tc>
        <w:tc>
          <w:tcPr>
            <w:tcW w:w="1701" w:type="dxa"/>
            <w:vAlign w:val="center"/>
          </w:tcPr>
          <w:p w:rsidR="009532D7" w:rsidRPr="0003418A" w:rsidRDefault="009532D7" w:rsidP="00CE4C7C">
            <w:pPr>
              <w:snapToGrid w:val="0"/>
              <w:spacing w:line="500" w:lineRule="exact"/>
              <w:rPr>
                <w:rFonts w:eastAsia="华文细黑" w:hAnsi="华文细黑"/>
                <w:b/>
                <w:color w:val="000000"/>
                <w:sz w:val="24"/>
                <w:szCs w:val="21"/>
              </w:rPr>
            </w:pPr>
          </w:p>
        </w:tc>
        <w:tc>
          <w:tcPr>
            <w:tcW w:w="1559" w:type="dxa"/>
            <w:vAlign w:val="center"/>
          </w:tcPr>
          <w:p w:rsidR="00C361F5" w:rsidRPr="0003418A" w:rsidRDefault="009532D7" w:rsidP="00C361F5">
            <w:pPr>
              <w:snapToGrid w:val="0"/>
              <w:spacing w:line="500" w:lineRule="exact"/>
              <w:rPr>
                <w:rFonts w:eastAsia="华文细黑" w:hAnsi="华文细黑"/>
                <w:b/>
                <w:color w:val="000000"/>
                <w:sz w:val="24"/>
                <w:szCs w:val="21"/>
              </w:rPr>
            </w:pPr>
            <w:r w:rsidRPr="0003418A">
              <w:rPr>
                <w:rFonts w:eastAsia="华文细黑" w:hAnsi="华文细黑" w:hint="eastAsia"/>
                <w:b/>
                <w:color w:val="000000"/>
                <w:sz w:val="24"/>
                <w:szCs w:val="21"/>
              </w:rPr>
              <w:t>总股本</w:t>
            </w:r>
          </w:p>
        </w:tc>
        <w:tc>
          <w:tcPr>
            <w:tcW w:w="1574" w:type="dxa"/>
            <w:vAlign w:val="center"/>
          </w:tcPr>
          <w:p w:rsidR="00C361F5" w:rsidRPr="0003418A" w:rsidRDefault="00C361F5" w:rsidP="00C361F5">
            <w:pPr>
              <w:snapToGrid w:val="0"/>
              <w:spacing w:line="500" w:lineRule="exact"/>
              <w:rPr>
                <w:rFonts w:eastAsia="华文细黑" w:hAnsi="华文细黑"/>
                <w:b/>
                <w:color w:val="000000"/>
                <w:sz w:val="24"/>
                <w:szCs w:val="21"/>
              </w:rPr>
            </w:pPr>
          </w:p>
        </w:tc>
      </w:tr>
    </w:tbl>
    <w:p w:rsidR="00AD3BB7" w:rsidRDefault="00AD3BB7" w:rsidP="00C94D80">
      <w:pPr>
        <w:spacing w:line="360" w:lineRule="auto"/>
        <w:ind w:firstLineChars="200" w:firstLine="480"/>
        <w:jc w:val="left"/>
        <w:rPr>
          <w:rFonts w:eastAsia="华文细黑" w:hAnsi="华文细黑"/>
          <w:b/>
          <w:color w:val="000000"/>
          <w:sz w:val="24"/>
          <w:szCs w:val="21"/>
        </w:rPr>
      </w:pPr>
    </w:p>
    <w:p w:rsidR="00C94D80" w:rsidRPr="00CB1267" w:rsidRDefault="003B2518" w:rsidP="00C94D80">
      <w:pPr>
        <w:spacing w:line="360" w:lineRule="auto"/>
        <w:ind w:firstLineChars="200" w:firstLine="480"/>
        <w:jc w:val="left"/>
        <w:rPr>
          <w:rFonts w:eastAsia="华文细黑" w:hAnsi="华文细黑"/>
          <w:b/>
          <w:color w:val="000000"/>
          <w:sz w:val="24"/>
          <w:szCs w:val="21"/>
        </w:rPr>
      </w:pPr>
      <w:r w:rsidRPr="00CB1267">
        <w:rPr>
          <w:rFonts w:eastAsia="华文细黑" w:hAnsi="华文细黑" w:hint="eastAsia"/>
          <w:b/>
          <w:color w:val="000000"/>
          <w:sz w:val="24"/>
          <w:szCs w:val="21"/>
        </w:rPr>
        <w:t>证券发行人</w:t>
      </w:r>
      <w:r w:rsidR="00C94D80" w:rsidRPr="00CB1267">
        <w:rPr>
          <w:rFonts w:eastAsia="华文细黑" w:hAnsi="华文细黑"/>
          <w:b/>
          <w:color w:val="000000"/>
          <w:sz w:val="24"/>
          <w:szCs w:val="21"/>
        </w:rPr>
        <w:t>承诺：</w:t>
      </w:r>
    </w:p>
    <w:p w:rsidR="00C94D80" w:rsidRPr="00CB1267" w:rsidRDefault="007278C9" w:rsidP="00C94D80">
      <w:pPr>
        <w:pStyle w:val="a3"/>
        <w:numPr>
          <w:ilvl w:val="0"/>
          <w:numId w:val="3"/>
        </w:numPr>
        <w:spacing w:line="360" w:lineRule="auto"/>
        <w:ind w:firstLineChars="0"/>
        <w:jc w:val="left"/>
        <w:rPr>
          <w:rFonts w:eastAsia="华文细黑" w:hAnsi="华文细黑"/>
          <w:b/>
          <w:color w:val="000000"/>
          <w:sz w:val="24"/>
          <w:szCs w:val="21"/>
        </w:rPr>
      </w:pPr>
      <w:r w:rsidRPr="00CB1267">
        <w:rPr>
          <w:rFonts w:eastAsia="华文细黑" w:hAnsi="华文细黑" w:hint="eastAsia"/>
          <w:b/>
          <w:color w:val="000000"/>
          <w:sz w:val="24"/>
          <w:szCs w:val="21"/>
        </w:rPr>
        <w:t>本公司</w:t>
      </w:r>
      <w:r w:rsidR="00AD3BB7" w:rsidRPr="00CB1267">
        <w:rPr>
          <w:rFonts w:eastAsia="华文细黑" w:hAnsi="华文细黑" w:hint="eastAsia"/>
          <w:b/>
          <w:color w:val="000000"/>
          <w:sz w:val="24"/>
          <w:szCs w:val="21"/>
        </w:rPr>
        <w:t>所提交的材料真实、准确、完整</w:t>
      </w:r>
      <w:r w:rsidR="00C94D80" w:rsidRPr="00CB1267">
        <w:rPr>
          <w:rFonts w:eastAsia="华文细黑" w:hAnsi="华文细黑" w:hint="eastAsia"/>
          <w:b/>
          <w:color w:val="000000"/>
          <w:sz w:val="24"/>
          <w:szCs w:val="21"/>
        </w:rPr>
        <w:t>，因材料有误而产生的一切损失和法律后果，均由</w:t>
      </w:r>
      <w:r w:rsidRPr="00CB1267">
        <w:rPr>
          <w:rFonts w:eastAsia="华文细黑" w:hAnsi="华文细黑" w:hint="eastAsia"/>
          <w:b/>
          <w:color w:val="000000"/>
          <w:sz w:val="24"/>
          <w:szCs w:val="21"/>
        </w:rPr>
        <w:t>本公司</w:t>
      </w:r>
      <w:r w:rsidR="00C94D80" w:rsidRPr="00CB1267">
        <w:rPr>
          <w:rFonts w:eastAsia="华文细黑" w:hAnsi="华文细黑" w:hint="eastAsia"/>
          <w:b/>
          <w:color w:val="000000"/>
          <w:sz w:val="24"/>
          <w:szCs w:val="21"/>
        </w:rPr>
        <w:t>承担。</w:t>
      </w:r>
    </w:p>
    <w:p w:rsidR="00C94D80" w:rsidRPr="00CB1267" w:rsidRDefault="00AD3BB7" w:rsidP="00C94D80">
      <w:pPr>
        <w:pStyle w:val="a3"/>
        <w:numPr>
          <w:ilvl w:val="0"/>
          <w:numId w:val="3"/>
        </w:numPr>
        <w:spacing w:line="360" w:lineRule="auto"/>
        <w:ind w:firstLineChars="0"/>
        <w:jc w:val="left"/>
        <w:rPr>
          <w:rFonts w:eastAsia="华文细黑" w:hAnsi="华文细黑"/>
          <w:b/>
          <w:color w:val="000000"/>
          <w:sz w:val="24"/>
          <w:szCs w:val="21"/>
        </w:rPr>
      </w:pPr>
      <w:r w:rsidRPr="00CB1267">
        <w:rPr>
          <w:rFonts w:eastAsia="华文细黑" w:hAnsi="华文细黑" w:hint="eastAsia"/>
          <w:b/>
          <w:color w:val="000000"/>
          <w:sz w:val="24"/>
          <w:szCs w:val="21"/>
        </w:rPr>
        <w:t>本次申请材料中</w:t>
      </w:r>
      <w:r w:rsidR="00C94D80" w:rsidRPr="00CB1267">
        <w:rPr>
          <w:rFonts w:eastAsia="华文细黑" w:hAnsi="华文细黑" w:hint="eastAsia"/>
          <w:b/>
          <w:color w:val="000000"/>
          <w:sz w:val="24"/>
          <w:szCs w:val="21"/>
        </w:rPr>
        <w:t>有关托管单元</w:t>
      </w:r>
      <w:r w:rsidRPr="00CB1267">
        <w:rPr>
          <w:rFonts w:eastAsia="华文细黑" w:hAnsi="华文细黑" w:hint="eastAsia"/>
          <w:b/>
          <w:color w:val="000000"/>
          <w:sz w:val="24"/>
          <w:szCs w:val="21"/>
        </w:rPr>
        <w:t>的信息，均已取得持有人的书面确认</w:t>
      </w:r>
      <w:r w:rsidR="00C94D80" w:rsidRPr="00CB1267">
        <w:rPr>
          <w:rFonts w:eastAsia="华文细黑" w:hAnsi="华文细黑" w:hint="eastAsia"/>
          <w:b/>
          <w:color w:val="000000"/>
          <w:sz w:val="24"/>
          <w:szCs w:val="21"/>
        </w:rPr>
        <w:t>。</w:t>
      </w:r>
    </w:p>
    <w:p w:rsidR="00C94D80" w:rsidRPr="00CB1267" w:rsidRDefault="00AD3BB7" w:rsidP="00AD3BB7">
      <w:pPr>
        <w:pStyle w:val="a3"/>
        <w:numPr>
          <w:ilvl w:val="0"/>
          <w:numId w:val="3"/>
        </w:numPr>
        <w:spacing w:line="360" w:lineRule="auto"/>
        <w:ind w:firstLineChars="0"/>
        <w:jc w:val="left"/>
        <w:rPr>
          <w:rFonts w:eastAsia="华文细黑" w:hAnsi="华文细黑"/>
          <w:b/>
          <w:color w:val="000000"/>
          <w:sz w:val="24"/>
          <w:szCs w:val="21"/>
        </w:rPr>
      </w:pPr>
      <w:r w:rsidRPr="00CB1267">
        <w:rPr>
          <w:rFonts w:eastAsia="华文细黑" w:hAnsi="华文细黑" w:hint="eastAsia"/>
          <w:b/>
          <w:color w:val="000000"/>
          <w:sz w:val="24"/>
          <w:szCs w:val="21"/>
        </w:rPr>
        <w:t>本次发行前</w:t>
      </w:r>
      <w:r w:rsidR="00C94D80" w:rsidRPr="00CB1267">
        <w:rPr>
          <w:rFonts w:eastAsia="华文细黑" w:hAnsi="华文细黑" w:hint="eastAsia"/>
          <w:b/>
          <w:color w:val="000000"/>
          <w:sz w:val="24"/>
          <w:szCs w:val="21"/>
        </w:rPr>
        <w:t>股份：</w:t>
      </w:r>
      <w:r w:rsidR="00636CAF" w:rsidRPr="00CB1267">
        <w:rPr>
          <w:rFonts w:eastAsia="华文细黑" w:hAnsi="华文细黑"/>
          <w:b/>
          <w:color w:val="000000"/>
          <w:sz w:val="24"/>
          <w:szCs w:val="21"/>
        </w:rPr>
        <w:t xml:space="preserve"> </w:t>
      </w:r>
    </w:p>
    <w:p w:rsidR="00C94D80" w:rsidRPr="00CB1267" w:rsidRDefault="00C94D80" w:rsidP="00AD3BB7">
      <w:pPr>
        <w:spacing w:line="360" w:lineRule="auto"/>
        <w:ind w:firstLineChars="350" w:firstLine="841"/>
        <w:jc w:val="left"/>
        <w:rPr>
          <w:rFonts w:eastAsia="华文细黑" w:hAnsi="华文细黑"/>
          <w:b/>
          <w:color w:val="000000"/>
          <w:sz w:val="24"/>
          <w:szCs w:val="21"/>
        </w:rPr>
      </w:pPr>
      <w:r w:rsidRPr="00CB1267">
        <w:rPr>
          <w:rFonts w:eastAsia="华文细黑" w:hAnsi="华文细黑" w:hint="eastAsia"/>
          <w:b/>
          <w:color w:val="000000"/>
          <w:sz w:val="24"/>
          <w:szCs w:val="21"/>
        </w:rPr>
        <w:t>□</w:t>
      </w:r>
      <w:r w:rsidRPr="00CB1267">
        <w:rPr>
          <w:rFonts w:eastAsia="华文细黑" w:hAnsi="华文细黑" w:hint="eastAsia"/>
          <w:b/>
          <w:color w:val="000000"/>
          <w:sz w:val="24"/>
          <w:szCs w:val="21"/>
        </w:rPr>
        <w:tab/>
      </w:r>
      <w:r w:rsidRPr="00CB1267">
        <w:rPr>
          <w:rFonts w:eastAsia="华文细黑" w:hAnsi="华文细黑" w:hint="eastAsia"/>
          <w:b/>
          <w:color w:val="000000"/>
          <w:sz w:val="24"/>
          <w:szCs w:val="21"/>
        </w:rPr>
        <w:t>未在中国结算及其分支机构办理</w:t>
      </w:r>
      <w:proofErr w:type="gramStart"/>
      <w:r w:rsidRPr="00CB1267">
        <w:rPr>
          <w:rFonts w:eastAsia="华文细黑" w:hAnsi="华文细黑" w:hint="eastAsia"/>
          <w:b/>
          <w:color w:val="000000"/>
          <w:sz w:val="24"/>
          <w:szCs w:val="21"/>
        </w:rPr>
        <w:t>过股份</w:t>
      </w:r>
      <w:proofErr w:type="gramEnd"/>
      <w:r w:rsidRPr="00CB1267">
        <w:rPr>
          <w:rFonts w:eastAsia="华文细黑" w:hAnsi="华文细黑" w:hint="eastAsia"/>
          <w:b/>
          <w:color w:val="000000"/>
          <w:sz w:val="24"/>
          <w:szCs w:val="21"/>
        </w:rPr>
        <w:t>登记手续。</w:t>
      </w:r>
    </w:p>
    <w:p w:rsidR="00C94D80" w:rsidRPr="00CB1267" w:rsidRDefault="00C94D80" w:rsidP="00AD3BB7">
      <w:pPr>
        <w:spacing w:line="360" w:lineRule="auto"/>
        <w:ind w:firstLineChars="350" w:firstLine="841"/>
        <w:jc w:val="left"/>
        <w:rPr>
          <w:rFonts w:eastAsia="华文细黑" w:hAnsi="华文细黑"/>
          <w:b/>
          <w:color w:val="000000"/>
          <w:sz w:val="24"/>
          <w:szCs w:val="21"/>
        </w:rPr>
      </w:pPr>
      <w:r w:rsidRPr="00CB1267">
        <w:rPr>
          <w:rFonts w:eastAsia="华文细黑" w:hAnsi="华文细黑" w:hint="eastAsia"/>
          <w:b/>
          <w:color w:val="000000"/>
          <w:sz w:val="24"/>
          <w:szCs w:val="21"/>
        </w:rPr>
        <w:t>□</w:t>
      </w:r>
      <w:r w:rsidRPr="00CB1267">
        <w:rPr>
          <w:rFonts w:eastAsia="华文细黑" w:hAnsi="华文细黑" w:hint="eastAsia"/>
          <w:b/>
          <w:color w:val="000000"/>
          <w:sz w:val="24"/>
          <w:szCs w:val="21"/>
        </w:rPr>
        <w:tab/>
      </w:r>
      <w:r w:rsidRPr="00CB1267">
        <w:rPr>
          <w:rFonts w:eastAsia="华文细黑" w:hAnsi="华文细黑" w:hint="eastAsia"/>
          <w:b/>
          <w:color w:val="000000"/>
          <w:sz w:val="24"/>
          <w:szCs w:val="21"/>
        </w:rPr>
        <w:t>曾在中国结算及其分支机构办理</w:t>
      </w:r>
      <w:proofErr w:type="gramStart"/>
      <w:r w:rsidRPr="00CB1267">
        <w:rPr>
          <w:rFonts w:eastAsia="华文细黑" w:hAnsi="华文细黑" w:hint="eastAsia"/>
          <w:b/>
          <w:color w:val="000000"/>
          <w:sz w:val="24"/>
          <w:szCs w:val="21"/>
        </w:rPr>
        <w:t>过股份</w:t>
      </w:r>
      <w:proofErr w:type="gramEnd"/>
      <w:r w:rsidRPr="00CB1267">
        <w:rPr>
          <w:rFonts w:eastAsia="华文细黑" w:hAnsi="华文细黑" w:hint="eastAsia"/>
          <w:b/>
          <w:color w:val="000000"/>
          <w:sz w:val="24"/>
          <w:szCs w:val="21"/>
        </w:rPr>
        <w:t>登记，且已办理完毕退出登记手续。</w:t>
      </w:r>
    </w:p>
    <w:p w:rsidR="00AD3BB7" w:rsidRDefault="00AD3BB7" w:rsidP="0003418A">
      <w:pPr>
        <w:wordWrap w:val="0"/>
        <w:snapToGrid w:val="0"/>
        <w:ind w:right="98"/>
        <w:jc w:val="right"/>
        <w:rPr>
          <w:rFonts w:eastAsia="华文细黑" w:hAnsi="华文细黑"/>
          <w:color w:val="000000"/>
          <w:sz w:val="22"/>
          <w:szCs w:val="21"/>
        </w:rPr>
      </w:pPr>
    </w:p>
    <w:p w:rsidR="0003418A" w:rsidRPr="00CB1267" w:rsidRDefault="004D37F4" w:rsidP="00AD3BB7">
      <w:pPr>
        <w:snapToGrid w:val="0"/>
        <w:ind w:right="98"/>
        <w:jc w:val="right"/>
        <w:rPr>
          <w:rFonts w:ascii="宋体" w:hAnsi="宋体"/>
          <w:b/>
          <w:color w:val="000000"/>
          <w:sz w:val="32"/>
          <w:szCs w:val="28"/>
        </w:rPr>
      </w:pPr>
      <w:r w:rsidRPr="00CB1267">
        <w:rPr>
          <w:rFonts w:eastAsia="华文细黑" w:hAnsi="华文细黑" w:hint="eastAsia"/>
          <w:color w:val="000000"/>
          <w:sz w:val="22"/>
          <w:szCs w:val="21"/>
        </w:rPr>
        <w:t xml:space="preserve"> </w:t>
      </w:r>
      <w:r w:rsidR="0003418A" w:rsidRPr="00CB1267">
        <w:rPr>
          <w:rFonts w:eastAsia="华文细黑" w:hAnsi="华文细黑"/>
          <w:color w:val="000000"/>
          <w:sz w:val="22"/>
          <w:szCs w:val="21"/>
        </w:rPr>
        <w:t xml:space="preserve">  </w:t>
      </w:r>
      <w:r w:rsidRPr="00CB1267">
        <w:rPr>
          <w:rFonts w:eastAsia="华文细黑" w:hAnsi="华文细黑" w:hint="eastAsia"/>
          <w:color w:val="000000"/>
          <w:sz w:val="24"/>
        </w:rPr>
        <w:t xml:space="preserve"> </w:t>
      </w:r>
      <w:r w:rsidR="0003418A" w:rsidRPr="00CB1267">
        <w:rPr>
          <w:rFonts w:ascii="宋体" w:hAnsi="宋体"/>
          <w:b/>
          <w:color w:val="000000"/>
          <w:sz w:val="32"/>
          <w:szCs w:val="28"/>
          <w:u w:val="single"/>
        </w:rPr>
        <w:t xml:space="preserve">  </w:t>
      </w:r>
      <w:r w:rsidR="0003418A" w:rsidRPr="00CB1267">
        <w:rPr>
          <w:rFonts w:ascii="宋体" w:hAnsi="宋体" w:hint="eastAsia"/>
          <w:b/>
          <w:color w:val="000000"/>
          <w:sz w:val="32"/>
          <w:szCs w:val="28"/>
          <w:u w:val="single"/>
        </w:rPr>
        <w:t xml:space="preserve">            </w:t>
      </w:r>
      <w:r w:rsidR="0003418A" w:rsidRPr="00CB1267">
        <w:rPr>
          <w:rFonts w:eastAsia="华文细黑" w:hAnsi="华文细黑" w:hint="eastAsia"/>
          <w:b/>
          <w:color w:val="000000"/>
          <w:sz w:val="24"/>
        </w:rPr>
        <w:t>股份有限公司</w:t>
      </w:r>
      <w:r w:rsidR="0003418A" w:rsidRPr="00CB1267">
        <w:rPr>
          <w:rFonts w:eastAsia="华文细黑" w:hAnsi="华文细黑"/>
          <w:b/>
          <w:color w:val="000000"/>
          <w:sz w:val="24"/>
        </w:rPr>
        <w:t>(</w:t>
      </w:r>
      <w:r w:rsidR="0003418A" w:rsidRPr="00CB1267">
        <w:rPr>
          <w:rFonts w:eastAsia="华文细黑" w:hAnsi="华文细黑" w:hint="eastAsia"/>
          <w:b/>
          <w:color w:val="000000"/>
          <w:sz w:val="24"/>
        </w:rPr>
        <w:t>公章</w:t>
      </w:r>
      <w:r w:rsidR="0003418A" w:rsidRPr="00CB1267">
        <w:rPr>
          <w:rFonts w:eastAsia="华文细黑" w:hAnsi="华文细黑"/>
          <w:b/>
          <w:color w:val="000000"/>
          <w:sz w:val="24"/>
        </w:rPr>
        <w:t>)</w:t>
      </w:r>
      <w:r w:rsidR="0003418A" w:rsidRPr="00CB1267">
        <w:rPr>
          <w:rFonts w:eastAsia="华文细黑" w:hAnsi="华文细黑" w:hint="eastAsia"/>
          <w:b/>
          <w:color w:val="000000"/>
          <w:sz w:val="24"/>
        </w:rPr>
        <w:t xml:space="preserve"> </w:t>
      </w:r>
    </w:p>
    <w:p w:rsidR="00BD00EA" w:rsidRDefault="00B1473A" w:rsidP="0003418A">
      <w:pPr>
        <w:spacing w:line="480" w:lineRule="exact"/>
        <w:ind w:firstLineChars="4450" w:firstLine="10722"/>
        <w:rPr>
          <w:color w:val="000000"/>
          <w:sz w:val="28"/>
          <w:szCs w:val="28"/>
        </w:rPr>
      </w:pPr>
      <w:r w:rsidRPr="00296A8B">
        <w:rPr>
          <w:rFonts w:ascii="宋体" w:hAnsi="宋体" w:cs="宋体" w:hint="eastAsia"/>
          <w:b/>
          <w:bCs/>
          <w:color w:val="000000"/>
          <w:kern w:val="0"/>
          <w:sz w:val="24"/>
        </w:rPr>
        <w:t xml:space="preserve">                                                   </w:t>
      </w:r>
    </w:p>
    <w:p w:rsidR="00BD00EA" w:rsidRPr="00296A8B" w:rsidRDefault="00F450C3" w:rsidP="00BD00EA">
      <w:pPr>
        <w:spacing w:line="480" w:lineRule="exact"/>
        <w:jc w:val="center"/>
        <w:rPr>
          <w:rFonts w:eastAsia="方正小标宋简体"/>
          <w:color w:val="000000"/>
          <w:sz w:val="40"/>
          <w:szCs w:val="40"/>
        </w:rPr>
      </w:pPr>
      <w:r>
        <w:rPr>
          <w:rFonts w:eastAsia="方正小标宋简体" w:hint="eastAsia"/>
          <w:color w:val="000000"/>
          <w:sz w:val="40"/>
          <w:szCs w:val="40"/>
        </w:rPr>
        <w:lastRenderedPageBreak/>
        <w:t>创业板</w:t>
      </w:r>
      <w:r w:rsidR="00BD00EA" w:rsidRPr="00296A8B">
        <w:rPr>
          <w:rFonts w:eastAsia="方正小标宋简体" w:hint="eastAsia"/>
          <w:color w:val="000000"/>
          <w:sz w:val="40"/>
          <w:szCs w:val="40"/>
        </w:rPr>
        <w:t>新股发行登记申请书</w:t>
      </w:r>
    </w:p>
    <w:p w:rsidR="00BD00EA" w:rsidRPr="003B2518" w:rsidRDefault="00BD00EA" w:rsidP="0077480F">
      <w:pPr>
        <w:pStyle w:val="1"/>
        <w:spacing w:after="0" w:line="360" w:lineRule="auto"/>
        <w:jc w:val="center"/>
        <w:rPr>
          <w:rFonts w:ascii="华文细黑" w:eastAsia="华文细黑" w:hAnsi="华文细黑"/>
          <w:kern w:val="0"/>
          <w:sz w:val="28"/>
          <w:szCs w:val="28"/>
        </w:rPr>
      </w:pPr>
      <w:bookmarkStart w:id="3" w:name="_Toc45803813"/>
      <w:r w:rsidRPr="003B2518">
        <w:rPr>
          <w:rFonts w:ascii="华文细黑" w:eastAsia="华文细黑" w:hAnsi="华文细黑" w:hint="eastAsia"/>
          <w:kern w:val="0"/>
          <w:sz w:val="28"/>
          <w:szCs w:val="28"/>
        </w:rPr>
        <w:t>----申请材料明细清单</w:t>
      </w:r>
      <w:bookmarkEnd w:id="3"/>
    </w:p>
    <w:p w:rsidR="00BD00EA" w:rsidRPr="00CB1267" w:rsidRDefault="007278C9" w:rsidP="0003418A">
      <w:pPr>
        <w:snapToGrid w:val="0"/>
        <w:spacing w:line="400" w:lineRule="exact"/>
        <w:rPr>
          <w:rFonts w:eastAsia="华文细黑" w:hAnsi="华文细黑"/>
          <w:b/>
          <w:color w:val="000000"/>
          <w:sz w:val="24"/>
        </w:rPr>
      </w:pPr>
      <w:r w:rsidRPr="00CB1267">
        <w:rPr>
          <w:rFonts w:eastAsia="华文细黑" w:hAnsi="华文细黑" w:hint="eastAsia"/>
          <w:b/>
          <w:color w:val="000000"/>
          <w:sz w:val="24"/>
        </w:rPr>
        <w:t>本公司</w:t>
      </w:r>
      <w:r w:rsidR="00BD00EA" w:rsidRPr="00CB1267">
        <w:rPr>
          <w:rFonts w:eastAsia="华文细黑" w:hAnsi="华文细黑" w:hint="eastAsia"/>
          <w:b/>
          <w:color w:val="000000"/>
          <w:sz w:val="24"/>
        </w:rPr>
        <w:t>申请办理新股发行登记，提供以下申请材料：</w:t>
      </w:r>
    </w:p>
    <w:p w:rsidR="00E139C6" w:rsidRPr="00CB1267" w:rsidRDefault="00BD00EA" w:rsidP="00BD00EA">
      <w:pPr>
        <w:snapToGrid w:val="0"/>
        <w:spacing w:line="400" w:lineRule="exact"/>
        <w:rPr>
          <w:rFonts w:ascii="宋体" w:hAnsi="宋体"/>
          <w:b/>
          <w:color w:val="000000"/>
          <w:sz w:val="32"/>
        </w:rPr>
      </w:pPr>
      <w:r w:rsidRPr="00CB1267">
        <w:rPr>
          <w:rFonts w:ascii="宋体" w:hAnsi="宋体" w:hint="eastAsia"/>
          <w:b/>
          <w:color w:val="000000"/>
          <w:sz w:val="32"/>
        </w:rPr>
        <w:t xml:space="preserve">   </w:t>
      </w:r>
    </w:p>
    <w:p w:rsidR="00BD00EA" w:rsidRPr="00CB1267" w:rsidRDefault="00A60F7D" w:rsidP="00911AA4">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w:t>
      </w:r>
      <w:r w:rsidR="00F450C3" w:rsidRPr="00CB1267">
        <w:rPr>
          <w:rFonts w:eastAsia="华文细黑" w:hAnsi="华文细黑" w:hint="eastAsia"/>
          <w:b/>
          <w:color w:val="000000"/>
          <w:sz w:val="24"/>
          <w:szCs w:val="21"/>
        </w:rPr>
        <w:t>创业板</w:t>
      </w:r>
      <w:r w:rsidR="00BD00EA" w:rsidRPr="00CB1267">
        <w:rPr>
          <w:rFonts w:eastAsia="华文细黑" w:hAnsi="华文细黑" w:hint="eastAsia"/>
          <w:b/>
          <w:color w:val="000000"/>
          <w:sz w:val="24"/>
          <w:szCs w:val="21"/>
        </w:rPr>
        <w:t>新股发行登记申请书》</w:t>
      </w:r>
    </w:p>
    <w:p w:rsidR="00BD00EA" w:rsidRPr="00CB1267" w:rsidRDefault="00A60F7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中国证监会予以注册的决定</w:t>
      </w:r>
    </w:p>
    <w:p w:rsidR="00BD00EA" w:rsidRPr="00CB1267" w:rsidRDefault="00A60F7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证券登记申报电子文件</w:t>
      </w:r>
    </w:p>
    <w:p w:rsidR="00BD00EA" w:rsidRPr="00CB1267" w:rsidRDefault="00A60F7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个人持有</w:t>
      </w:r>
      <w:r w:rsidR="00BD00EA" w:rsidRPr="00CB1267">
        <w:rPr>
          <w:rFonts w:eastAsia="华文细黑" w:hAnsi="华文细黑" w:hint="eastAsia"/>
          <w:b/>
          <w:color w:val="000000"/>
          <w:sz w:val="24"/>
          <w:szCs w:val="21"/>
        </w:rPr>
        <w:t>IPO</w:t>
      </w:r>
      <w:r w:rsidR="00BD00EA" w:rsidRPr="00CB1267">
        <w:rPr>
          <w:rFonts w:eastAsia="华文细黑" w:hAnsi="华文细黑" w:hint="eastAsia"/>
          <w:b/>
          <w:color w:val="000000"/>
          <w:sz w:val="24"/>
          <w:szCs w:val="21"/>
        </w:rPr>
        <w:t>前限售股份的持股成本平均原值的详细材料及</w:t>
      </w:r>
      <w:proofErr w:type="gramStart"/>
      <w:r w:rsidR="00BD00EA" w:rsidRPr="00CB1267">
        <w:rPr>
          <w:rFonts w:eastAsia="华文细黑" w:hAnsi="华文细黑" w:hint="eastAsia"/>
          <w:b/>
          <w:color w:val="000000"/>
          <w:sz w:val="24"/>
          <w:szCs w:val="21"/>
        </w:rPr>
        <w:t>鉴证</w:t>
      </w:r>
      <w:proofErr w:type="gramEnd"/>
      <w:r w:rsidR="00BD00EA" w:rsidRPr="00CB1267">
        <w:rPr>
          <w:rFonts w:eastAsia="华文细黑" w:hAnsi="华文细黑" w:hint="eastAsia"/>
          <w:b/>
          <w:color w:val="000000"/>
          <w:sz w:val="24"/>
          <w:szCs w:val="21"/>
        </w:rPr>
        <w:t>报告（如有</w:t>
      </w:r>
      <w:r w:rsidR="00BD00EA" w:rsidRPr="00CB1267">
        <w:rPr>
          <w:rFonts w:eastAsia="华文细黑" w:hAnsi="华文细黑"/>
          <w:b/>
          <w:color w:val="000000"/>
          <w:sz w:val="24"/>
          <w:szCs w:val="21"/>
        </w:rPr>
        <w:t>）</w:t>
      </w:r>
    </w:p>
    <w:p w:rsidR="00BD00EA" w:rsidRPr="00CB1267" w:rsidRDefault="00A60F7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国有资产监督管理部门的批准文件</w:t>
      </w:r>
      <w:r w:rsidR="00BD00EA" w:rsidRPr="00CB1267">
        <w:rPr>
          <w:rFonts w:eastAsia="华文细黑" w:hAnsi="华文细黑"/>
          <w:b/>
          <w:color w:val="000000"/>
          <w:sz w:val="24"/>
          <w:szCs w:val="21"/>
        </w:rPr>
        <w:t>（如有）</w:t>
      </w:r>
    </w:p>
    <w:p w:rsidR="00BD00EA" w:rsidRPr="00CB1267" w:rsidRDefault="00A60F7D" w:rsidP="00BD00EA">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公开发行前股份涉及的司法冻结或质押登记等材料</w:t>
      </w:r>
      <w:r w:rsidR="00BD00EA" w:rsidRPr="00CB1267">
        <w:rPr>
          <w:rFonts w:eastAsia="华文细黑" w:hAnsi="华文细黑"/>
          <w:b/>
          <w:color w:val="000000"/>
          <w:sz w:val="24"/>
          <w:szCs w:val="21"/>
        </w:rPr>
        <w:t>（如有）</w:t>
      </w:r>
    </w:p>
    <w:p w:rsidR="00BD00EA" w:rsidRPr="00CB1267" w:rsidRDefault="00A60F7D" w:rsidP="00A60F7D">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BD00EA" w:rsidRPr="00CB1267">
        <w:rPr>
          <w:rFonts w:eastAsia="华文细黑" w:hAnsi="华文细黑" w:hint="eastAsia"/>
          <w:b/>
          <w:color w:val="000000"/>
          <w:sz w:val="24"/>
          <w:szCs w:val="21"/>
        </w:rPr>
        <w:t>证券质押</w:t>
      </w:r>
      <w:r w:rsidR="00BD00EA" w:rsidRPr="00CB1267">
        <w:rPr>
          <w:rFonts w:eastAsia="华文细黑" w:hAnsi="华文细黑"/>
          <w:b/>
          <w:color w:val="000000"/>
          <w:sz w:val="24"/>
          <w:szCs w:val="21"/>
        </w:rPr>
        <w:t>及司法冻结电子文件（如有）</w:t>
      </w:r>
    </w:p>
    <w:p w:rsidR="00BD00EA" w:rsidRPr="00CB1267" w:rsidRDefault="00A60F7D" w:rsidP="00A60F7D">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7B3B9E" w:rsidRPr="00CB1267">
        <w:rPr>
          <w:rFonts w:eastAsia="华文细黑" w:hAnsi="华文细黑" w:hint="eastAsia"/>
          <w:b/>
          <w:color w:val="000000"/>
          <w:sz w:val="24"/>
          <w:szCs w:val="21"/>
        </w:rPr>
        <w:t>加盖公章</w:t>
      </w:r>
      <w:r w:rsidR="007B3B9E" w:rsidRPr="00CB1267">
        <w:rPr>
          <w:rFonts w:eastAsia="华文细黑" w:hAnsi="华文细黑"/>
          <w:b/>
          <w:color w:val="000000"/>
          <w:sz w:val="24"/>
          <w:szCs w:val="21"/>
        </w:rPr>
        <w:t>的</w:t>
      </w:r>
      <w:r w:rsidR="003B2518" w:rsidRPr="00CB1267">
        <w:rPr>
          <w:rFonts w:eastAsia="华文细黑" w:hAnsi="华文细黑" w:hint="eastAsia"/>
          <w:b/>
          <w:color w:val="000000"/>
          <w:sz w:val="24"/>
          <w:szCs w:val="21"/>
        </w:rPr>
        <w:t>证券发行人</w:t>
      </w:r>
      <w:r w:rsidR="00BD00EA" w:rsidRPr="00CB1267">
        <w:rPr>
          <w:rFonts w:eastAsia="华文细黑" w:hAnsi="华文细黑" w:hint="eastAsia"/>
          <w:b/>
          <w:color w:val="000000"/>
          <w:sz w:val="24"/>
          <w:szCs w:val="21"/>
        </w:rPr>
        <w:t>营业执照复印件、</w:t>
      </w:r>
      <w:r w:rsidR="00EF354C" w:rsidRPr="00CB1267">
        <w:rPr>
          <w:rFonts w:eastAsia="华文细黑" w:hAnsi="华文细黑" w:hint="eastAsia"/>
          <w:b/>
          <w:color w:val="000000"/>
          <w:sz w:val="24"/>
          <w:szCs w:val="21"/>
        </w:rPr>
        <w:t>法定代表人</w:t>
      </w:r>
      <w:r w:rsidR="00BD00EA" w:rsidRPr="00CB1267">
        <w:rPr>
          <w:rFonts w:eastAsia="华文细黑" w:hAnsi="华文细黑" w:hint="eastAsia"/>
          <w:b/>
          <w:color w:val="000000"/>
          <w:sz w:val="24"/>
          <w:szCs w:val="21"/>
        </w:rPr>
        <w:t>证明书、授权委托书、</w:t>
      </w:r>
      <w:r w:rsidR="00AD3BB7" w:rsidRPr="00CB1267">
        <w:rPr>
          <w:rFonts w:eastAsia="华文细黑" w:hAnsi="华文细黑" w:hint="eastAsia"/>
          <w:b/>
          <w:color w:val="000000"/>
          <w:sz w:val="24"/>
          <w:szCs w:val="21"/>
        </w:rPr>
        <w:t>法定代表人</w:t>
      </w:r>
      <w:r w:rsidR="00AD3BB7" w:rsidRPr="00CB1267">
        <w:rPr>
          <w:rFonts w:eastAsia="华文细黑" w:hAnsi="华文细黑"/>
          <w:b/>
          <w:color w:val="000000"/>
          <w:sz w:val="24"/>
          <w:szCs w:val="21"/>
        </w:rPr>
        <w:t>及</w:t>
      </w:r>
      <w:r w:rsidR="00BD00EA" w:rsidRPr="00CB1267">
        <w:rPr>
          <w:rFonts w:eastAsia="华文细黑" w:hAnsi="华文细黑" w:hint="eastAsia"/>
          <w:b/>
          <w:color w:val="000000"/>
          <w:sz w:val="24"/>
          <w:szCs w:val="21"/>
        </w:rPr>
        <w:t>经办人身份证</w:t>
      </w:r>
      <w:r w:rsidR="00AD3BB7" w:rsidRPr="00CB1267">
        <w:rPr>
          <w:rFonts w:eastAsia="华文细黑" w:hAnsi="华文细黑" w:hint="eastAsia"/>
          <w:b/>
          <w:color w:val="000000"/>
          <w:sz w:val="24"/>
          <w:szCs w:val="21"/>
        </w:rPr>
        <w:t>明</w:t>
      </w:r>
      <w:r w:rsidR="00AD3BB7" w:rsidRPr="00CB1267">
        <w:rPr>
          <w:rFonts w:eastAsia="华文细黑" w:hAnsi="华文细黑"/>
          <w:b/>
          <w:color w:val="000000"/>
          <w:sz w:val="24"/>
          <w:szCs w:val="21"/>
        </w:rPr>
        <w:t>文件</w:t>
      </w:r>
      <w:r w:rsidR="00BD00EA" w:rsidRPr="00CB1267">
        <w:rPr>
          <w:rFonts w:eastAsia="华文细黑" w:hAnsi="华文细黑" w:hint="eastAsia"/>
          <w:b/>
          <w:color w:val="000000"/>
          <w:sz w:val="24"/>
          <w:szCs w:val="21"/>
        </w:rPr>
        <w:t>复印件</w:t>
      </w:r>
      <w:r w:rsidR="00BD00EA" w:rsidRPr="00CB1267">
        <w:rPr>
          <w:rFonts w:eastAsia="华文细黑" w:hAnsi="华文细黑" w:hint="eastAsia"/>
          <w:b/>
          <w:color w:val="000000"/>
          <w:sz w:val="24"/>
          <w:szCs w:val="21"/>
        </w:rPr>
        <w:t xml:space="preserve"> </w:t>
      </w:r>
      <w:r w:rsidR="00BD00EA" w:rsidRPr="00CB1267">
        <w:rPr>
          <w:rFonts w:eastAsia="华文细黑" w:hAnsi="华文细黑"/>
          <w:b/>
          <w:color w:val="000000"/>
          <w:sz w:val="24"/>
          <w:szCs w:val="21"/>
        </w:rPr>
        <w:t xml:space="preserve">                                </w:t>
      </w:r>
      <w:r w:rsidR="00BD00EA" w:rsidRPr="00CB1267">
        <w:rPr>
          <w:rFonts w:eastAsia="华文细黑" w:hAnsi="华文细黑" w:hint="eastAsia"/>
          <w:b/>
          <w:color w:val="000000"/>
          <w:sz w:val="24"/>
          <w:szCs w:val="21"/>
        </w:rPr>
        <w:t xml:space="preserve">                          </w:t>
      </w:r>
    </w:p>
    <w:p w:rsidR="007B3B9E" w:rsidRPr="00CB1267" w:rsidRDefault="00A60F7D" w:rsidP="007B3B9E">
      <w:pPr>
        <w:snapToGrid w:val="0"/>
        <w:spacing w:line="400" w:lineRule="exact"/>
        <w:ind w:firstLineChars="200" w:firstLine="480"/>
        <w:rPr>
          <w:rFonts w:eastAsia="华文细黑" w:hAnsi="华文细黑"/>
          <w:b/>
          <w:color w:val="000000"/>
          <w:sz w:val="24"/>
          <w:szCs w:val="21"/>
        </w:rPr>
      </w:pPr>
      <w:r>
        <w:rPr>
          <w:rFonts w:eastAsia="华文细黑" w:hAnsi="华文细黑" w:hint="eastAsia"/>
          <w:b/>
          <w:color w:val="000000"/>
          <w:sz w:val="24"/>
          <w:szCs w:val="21"/>
        </w:rPr>
        <w:t>□</w:t>
      </w:r>
      <w:r>
        <w:rPr>
          <w:rFonts w:eastAsia="华文细黑" w:hAnsi="华文细黑" w:hint="eastAsia"/>
          <w:b/>
          <w:color w:val="000000"/>
          <w:sz w:val="24"/>
          <w:szCs w:val="21"/>
        </w:rPr>
        <w:t xml:space="preserve">  </w:t>
      </w:r>
      <w:r w:rsidR="007B3B9E" w:rsidRPr="00CB1267">
        <w:rPr>
          <w:rFonts w:eastAsia="华文细黑" w:hAnsi="华文细黑" w:hint="eastAsia"/>
          <w:b/>
          <w:color w:val="000000"/>
          <w:sz w:val="24"/>
          <w:szCs w:val="21"/>
        </w:rPr>
        <w:t>其他</w:t>
      </w:r>
      <w:r w:rsidR="007B3B9E" w:rsidRPr="00CB1267">
        <w:rPr>
          <w:rFonts w:eastAsia="华文细黑" w:hAnsi="华文细黑"/>
          <w:b/>
          <w:color w:val="000000"/>
          <w:sz w:val="24"/>
          <w:szCs w:val="21"/>
        </w:rPr>
        <w:t>材料</w:t>
      </w:r>
    </w:p>
    <w:p w:rsidR="00BD00EA" w:rsidRPr="00CB1267" w:rsidRDefault="00BD00EA" w:rsidP="00BD00EA">
      <w:pPr>
        <w:snapToGrid w:val="0"/>
        <w:ind w:firstLineChars="200" w:firstLine="723"/>
        <w:rPr>
          <w:rFonts w:ascii="宋体" w:hAnsi="宋体"/>
          <w:b/>
          <w:color w:val="000000"/>
          <w:sz w:val="36"/>
          <w:szCs w:val="28"/>
        </w:rPr>
      </w:pPr>
    </w:p>
    <w:p w:rsidR="00BD00EA" w:rsidRPr="00CB1267" w:rsidRDefault="00BD00EA" w:rsidP="00636CAF">
      <w:pPr>
        <w:snapToGrid w:val="0"/>
        <w:rPr>
          <w:rFonts w:ascii="宋体" w:hAnsi="宋体"/>
          <w:b/>
          <w:color w:val="000000"/>
          <w:sz w:val="36"/>
          <w:szCs w:val="28"/>
          <w:u w:val="single"/>
        </w:rPr>
      </w:pPr>
      <w:r w:rsidRPr="00CB1267">
        <w:rPr>
          <w:rFonts w:ascii="宋体" w:hAnsi="宋体" w:hint="eastAsia"/>
          <w:b/>
          <w:color w:val="000000"/>
          <w:sz w:val="36"/>
          <w:szCs w:val="28"/>
        </w:rPr>
        <w:t xml:space="preserve"> </w:t>
      </w:r>
    </w:p>
    <w:p w:rsidR="00BD00EA" w:rsidRPr="00CB1267" w:rsidRDefault="0003418A" w:rsidP="0003418A">
      <w:pPr>
        <w:wordWrap w:val="0"/>
        <w:snapToGrid w:val="0"/>
        <w:ind w:right="98"/>
        <w:jc w:val="right"/>
        <w:rPr>
          <w:rFonts w:ascii="宋体" w:hAnsi="宋体"/>
          <w:b/>
          <w:color w:val="000000"/>
          <w:sz w:val="32"/>
          <w:szCs w:val="28"/>
        </w:rPr>
      </w:pPr>
      <w:r w:rsidRPr="00CB1267">
        <w:rPr>
          <w:rFonts w:ascii="宋体" w:hAnsi="宋体"/>
          <w:b/>
          <w:color w:val="000000"/>
          <w:sz w:val="32"/>
          <w:szCs w:val="28"/>
          <w:u w:val="single"/>
        </w:rPr>
        <w:t xml:space="preserve">  </w:t>
      </w:r>
      <w:r w:rsidR="00BD00EA" w:rsidRPr="00CB1267">
        <w:rPr>
          <w:rFonts w:ascii="宋体" w:hAnsi="宋体" w:hint="eastAsia"/>
          <w:b/>
          <w:color w:val="000000"/>
          <w:sz w:val="32"/>
          <w:szCs w:val="28"/>
          <w:u w:val="single"/>
        </w:rPr>
        <w:t xml:space="preserve">            </w:t>
      </w:r>
      <w:r w:rsidR="00BD00EA" w:rsidRPr="00CB1267">
        <w:rPr>
          <w:rFonts w:eastAsia="华文细黑" w:hAnsi="华文细黑" w:hint="eastAsia"/>
          <w:b/>
          <w:color w:val="000000"/>
          <w:sz w:val="24"/>
        </w:rPr>
        <w:t>股份有限公司</w:t>
      </w:r>
      <w:r w:rsidR="00BD00EA" w:rsidRPr="00CB1267">
        <w:rPr>
          <w:rFonts w:eastAsia="华文细黑" w:hAnsi="华文细黑"/>
          <w:b/>
          <w:color w:val="000000"/>
          <w:sz w:val="24"/>
        </w:rPr>
        <w:t>(</w:t>
      </w:r>
      <w:r w:rsidR="00BD00EA" w:rsidRPr="00CB1267">
        <w:rPr>
          <w:rFonts w:eastAsia="华文细黑" w:hAnsi="华文细黑" w:hint="eastAsia"/>
          <w:b/>
          <w:color w:val="000000"/>
          <w:sz w:val="24"/>
        </w:rPr>
        <w:t>公章</w:t>
      </w:r>
      <w:r w:rsidR="00BD00EA" w:rsidRPr="00CB1267">
        <w:rPr>
          <w:rFonts w:eastAsia="华文细黑" w:hAnsi="华文细黑"/>
          <w:b/>
          <w:color w:val="000000"/>
          <w:sz w:val="24"/>
        </w:rPr>
        <w:t>)</w:t>
      </w:r>
      <w:r w:rsidR="00BD00EA" w:rsidRPr="00CB1267">
        <w:rPr>
          <w:rFonts w:eastAsia="华文细黑" w:hAnsi="华文细黑" w:hint="eastAsia"/>
          <w:b/>
          <w:color w:val="000000"/>
          <w:sz w:val="24"/>
        </w:rPr>
        <w:t xml:space="preserve"> </w:t>
      </w:r>
    </w:p>
    <w:p w:rsidR="00BD00EA" w:rsidRDefault="00BD00EA" w:rsidP="00BD00EA">
      <w:pPr>
        <w:tabs>
          <w:tab w:val="left" w:pos="12960"/>
          <w:tab w:val="left" w:pos="13140"/>
        </w:tabs>
        <w:spacing w:line="400" w:lineRule="exact"/>
        <w:ind w:right="440"/>
        <w:jc w:val="center"/>
        <w:rPr>
          <w:rFonts w:eastAsia="华文细黑" w:hAnsi="华文细黑"/>
          <w:b/>
          <w:color w:val="000000"/>
          <w:sz w:val="22"/>
        </w:rPr>
      </w:pPr>
      <w:r w:rsidRPr="00296A8B">
        <w:rPr>
          <w:rFonts w:eastAsia="华文细黑" w:hAnsi="华文细黑" w:hint="eastAsia"/>
          <w:b/>
          <w:color w:val="000000"/>
          <w:sz w:val="22"/>
        </w:rPr>
        <w:t xml:space="preserve">                                                                                 </w:t>
      </w:r>
    </w:p>
    <w:p w:rsidR="00BD00EA" w:rsidRDefault="00BD00EA" w:rsidP="00BD00EA">
      <w:pPr>
        <w:widowControl/>
        <w:jc w:val="left"/>
        <w:rPr>
          <w:rFonts w:ascii="宋体" w:hAnsi="宋体"/>
          <w:bCs/>
          <w:color w:val="000000"/>
          <w:sz w:val="24"/>
        </w:rPr>
      </w:pPr>
      <w:r>
        <w:rPr>
          <w:rFonts w:eastAsia="华文细黑" w:hAnsi="华文细黑"/>
          <w:b/>
          <w:color w:val="000000"/>
          <w:sz w:val="22"/>
        </w:rPr>
        <w:br w:type="page"/>
      </w:r>
    </w:p>
    <w:p w:rsidR="00B1473A" w:rsidRPr="003250FE" w:rsidRDefault="00F450C3" w:rsidP="00B1473A">
      <w:pPr>
        <w:spacing w:line="480" w:lineRule="exact"/>
        <w:jc w:val="center"/>
        <w:rPr>
          <w:rFonts w:eastAsia="方正小标宋简体"/>
          <w:color w:val="000000"/>
          <w:sz w:val="40"/>
          <w:szCs w:val="40"/>
        </w:rPr>
      </w:pPr>
      <w:r>
        <w:rPr>
          <w:rFonts w:eastAsia="方正小标宋简体" w:hint="eastAsia"/>
          <w:color w:val="000000"/>
          <w:sz w:val="40"/>
          <w:szCs w:val="40"/>
        </w:rPr>
        <w:lastRenderedPageBreak/>
        <w:t>创业板</w:t>
      </w:r>
      <w:r w:rsidR="00B1473A" w:rsidRPr="00C361F5">
        <w:rPr>
          <w:rFonts w:eastAsia="方正小标宋简体" w:hint="eastAsia"/>
          <w:color w:val="000000"/>
          <w:sz w:val="40"/>
          <w:szCs w:val="40"/>
        </w:rPr>
        <w:t>新股发行登记申请书</w:t>
      </w:r>
    </w:p>
    <w:p w:rsidR="00B1473A" w:rsidRPr="003B2518" w:rsidRDefault="00B1473A" w:rsidP="0077480F">
      <w:pPr>
        <w:pStyle w:val="1"/>
        <w:spacing w:after="0" w:line="360" w:lineRule="auto"/>
        <w:jc w:val="center"/>
        <w:rPr>
          <w:rFonts w:ascii="华文细黑" w:eastAsia="华文细黑" w:hAnsi="华文细黑"/>
          <w:kern w:val="0"/>
          <w:sz w:val="28"/>
          <w:szCs w:val="28"/>
        </w:rPr>
      </w:pPr>
      <w:bookmarkStart w:id="4" w:name="_Toc45803814"/>
      <w:r w:rsidRPr="003B2518">
        <w:rPr>
          <w:rFonts w:ascii="华文细黑" w:eastAsia="华文细黑" w:hAnsi="华文细黑"/>
          <w:kern w:val="0"/>
          <w:sz w:val="28"/>
          <w:szCs w:val="28"/>
        </w:rPr>
        <w:t>----</w:t>
      </w:r>
      <w:r w:rsidRPr="003B2518">
        <w:rPr>
          <w:rFonts w:ascii="华文细黑" w:eastAsia="华文细黑" w:hAnsi="华文细黑" w:hint="eastAsia"/>
          <w:kern w:val="0"/>
          <w:sz w:val="28"/>
          <w:szCs w:val="28"/>
        </w:rPr>
        <w:t>战略</w:t>
      </w:r>
      <w:r w:rsidRPr="003B2518">
        <w:rPr>
          <w:rFonts w:ascii="华文细黑" w:eastAsia="华文细黑" w:hAnsi="华文细黑"/>
          <w:kern w:val="0"/>
          <w:sz w:val="28"/>
          <w:szCs w:val="28"/>
        </w:rPr>
        <w:t>配售</w:t>
      </w:r>
      <w:r w:rsidRPr="003B2518">
        <w:rPr>
          <w:rFonts w:ascii="华文细黑" w:eastAsia="华文细黑" w:hAnsi="华文细黑" w:hint="eastAsia"/>
          <w:kern w:val="0"/>
          <w:sz w:val="28"/>
          <w:szCs w:val="28"/>
        </w:rPr>
        <w:t>、超额配售</w:t>
      </w:r>
      <w:r w:rsidR="00636CAF" w:rsidRPr="003B2518">
        <w:rPr>
          <w:rFonts w:ascii="华文细黑" w:eastAsia="华文细黑" w:hAnsi="华文细黑" w:hint="eastAsia"/>
          <w:kern w:val="0"/>
          <w:sz w:val="28"/>
          <w:szCs w:val="28"/>
        </w:rPr>
        <w:t>选择权</w:t>
      </w:r>
      <w:r w:rsidRPr="003B2518">
        <w:rPr>
          <w:rFonts w:ascii="华文细黑" w:eastAsia="华文细黑" w:hAnsi="华文细黑" w:hint="eastAsia"/>
          <w:kern w:val="0"/>
          <w:sz w:val="28"/>
          <w:szCs w:val="28"/>
        </w:rPr>
        <w:t>和</w:t>
      </w:r>
      <w:r w:rsidRPr="003B2518">
        <w:rPr>
          <w:rFonts w:ascii="华文细黑" w:eastAsia="华文细黑" w:hAnsi="华文细黑"/>
          <w:kern w:val="0"/>
          <w:sz w:val="28"/>
          <w:szCs w:val="28"/>
        </w:rPr>
        <w:t>特别表决权</w:t>
      </w:r>
      <w:r w:rsidRPr="003B2518">
        <w:rPr>
          <w:rFonts w:ascii="华文细黑" w:eastAsia="华文细黑" w:hAnsi="华文细黑" w:hint="eastAsia"/>
          <w:kern w:val="0"/>
          <w:sz w:val="28"/>
          <w:szCs w:val="28"/>
        </w:rPr>
        <w:t>基本</w:t>
      </w:r>
      <w:r w:rsidRPr="003B2518">
        <w:rPr>
          <w:rFonts w:ascii="华文细黑" w:eastAsia="华文细黑" w:hAnsi="华文细黑"/>
          <w:kern w:val="0"/>
          <w:sz w:val="28"/>
          <w:szCs w:val="28"/>
        </w:rPr>
        <w:t>情况申报表</w:t>
      </w:r>
      <w:bookmarkEnd w:id="4"/>
    </w:p>
    <w:p w:rsidR="00636CAF" w:rsidRPr="00CB1267" w:rsidRDefault="00B1473A" w:rsidP="00B1473A">
      <w:pPr>
        <w:spacing w:line="340" w:lineRule="exact"/>
        <w:rPr>
          <w:rFonts w:eastAsia="华文细黑" w:hAnsi="华文细黑"/>
          <w:b/>
          <w:bCs/>
          <w:color w:val="000000"/>
          <w:sz w:val="24"/>
          <w:szCs w:val="24"/>
        </w:rPr>
      </w:pPr>
      <w:r w:rsidRPr="00CB1267">
        <w:rPr>
          <w:rFonts w:ascii="宋体" w:hAnsi="宋体"/>
          <w:b/>
          <w:bCs/>
          <w:noProof/>
          <w:color w:val="000000"/>
          <w:sz w:val="24"/>
          <w:szCs w:val="24"/>
        </w:rPr>
        <mc:AlternateContent>
          <mc:Choice Requires="wps">
            <w:drawing>
              <wp:anchor distT="0" distB="0" distL="114300" distR="114300" simplePos="0" relativeHeight="251679232" behindDoc="0" locked="0" layoutInCell="1" allowOverlap="1" wp14:anchorId="62FD164E" wp14:editId="224D9D02">
                <wp:simplePos x="0" y="0"/>
                <wp:positionH relativeFrom="column">
                  <wp:posOffset>0</wp:posOffset>
                </wp:positionH>
                <wp:positionV relativeFrom="paragraph">
                  <wp:posOffset>-28575</wp:posOffset>
                </wp:positionV>
                <wp:extent cx="8915400" cy="0"/>
                <wp:effectExtent l="9525" t="12065" r="9525" b="6985"/>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265C" id="Line 15" o:spid="_x0000_s1026"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7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" strokecolor="#969696"/>
            </w:pict>
          </mc:Fallback>
        </mc:AlternateContent>
      </w:r>
      <w:r w:rsidRPr="00CB1267">
        <w:rPr>
          <w:rFonts w:eastAsia="华文细黑" w:hAnsi="华文细黑" w:hint="eastAsia"/>
          <w:b/>
          <w:bCs/>
          <w:color w:val="000000"/>
          <w:sz w:val="24"/>
          <w:szCs w:val="24"/>
        </w:rPr>
        <w:t>证券简称：</w:t>
      </w:r>
      <w:r w:rsidRPr="00CB1267">
        <w:rPr>
          <w:rFonts w:eastAsia="华文细黑" w:hAnsi="华文细黑"/>
          <w:b/>
          <w:bCs/>
          <w:color w:val="000000"/>
          <w:sz w:val="24"/>
          <w:szCs w:val="24"/>
        </w:rPr>
        <w:t xml:space="preserve">                  </w:t>
      </w:r>
    </w:p>
    <w:p w:rsidR="00B1473A" w:rsidRPr="00CB1267" w:rsidRDefault="00B1473A" w:rsidP="00B1473A">
      <w:pPr>
        <w:spacing w:line="340" w:lineRule="exact"/>
        <w:rPr>
          <w:rFonts w:eastAsia="华文细黑" w:hAnsi="华文细黑"/>
          <w:b/>
          <w:bCs/>
          <w:color w:val="000000"/>
          <w:sz w:val="24"/>
          <w:szCs w:val="24"/>
        </w:rPr>
      </w:pPr>
      <w:r w:rsidRPr="00CB1267">
        <w:rPr>
          <w:rFonts w:eastAsia="华文细黑" w:hAnsi="华文细黑" w:hint="eastAsia"/>
          <w:b/>
          <w:bCs/>
          <w:color w:val="000000"/>
          <w:sz w:val="24"/>
          <w:szCs w:val="24"/>
        </w:rPr>
        <w:t>证券代码：</w:t>
      </w:r>
      <w:r w:rsidRPr="00CB1267">
        <w:rPr>
          <w:rFonts w:eastAsia="华文细黑" w:hAnsi="华文细黑"/>
          <w:b/>
          <w:bCs/>
          <w:color w:val="000000"/>
          <w:sz w:val="24"/>
          <w:szCs w:val="24"/>
        </w:rPr>
        <w:t xml:space="preserve">  </w:t>
      </w:r>
      <w:r w:rsidRPr="00CB1267">
        <w:rPr>
          <w:rFonts w:ascii="宋体" w:hAnsi="宋体"/>
          <w:b/>
          <w:bCs/>
          <w:color w:val="000000"/>
          <w:sz w:val="24"/>
          <w:szCs w:val="24"/>
        </w:rPr>
        <w:t xml:space="preserve">            </w:t>
      </w:r>
    </w:p>
    <w:p w:rsidR="00B1473A" w:rsidRPr="00CB1267" w:rsidRDefault="00B1473A" w:rsidP="00B1473A">
      <w:pPr>
        <w:spacing w:before="50" w:after="50" w:line="360" w:lineRule="exact"/>
        <w:rPr>
          <w:rFonts w:eastAsia="华文细黑" w:hAnsi="华文细黑"/>
          <w:b/>
          <w:color w:val="000000"/>
          <w:sz w:val="24"/>
          <w:szCs w:val="24"/>
        </w:rPr>
      </w:pPr>
      <w:r w:rsidRPr="00CB1267">
        <w:rPr>
          <w:rFonts w:eastAsia="方正小标宋简体"/>
          <w:b/>
          <w:noProof/>
          <w:color w:val="000000"/>
          <w:sz w:val="24"/>
          <w:szCs w:val="24"/>
        </w:rPr>
        <mc:AlternateContent>
          <mc:Choice Requires="wps">
            <w:drawing>
              <wp:anchor distT="0" distB="0" distL="114300" distR="114300" simplePos="0" relativeHeight="251680256" behindDoc="0" locked="0" layoutInCell="1" allowOverlap="1" wp14:anchorId="168D1412" wp14:editId="3D47AED0">
                <wp:simplePos x="0" y="0"/>
                <wp:positionH relativeFrom="column">
                  <wp:posOffset>20955</wp:posOffset>
                </wp:positionH>
                <wp:positionV relativeFrom="paragraph">
                  <wp:posOffset>71120</wp:posOffset>
                </wp:positionV>
                <wp:extent cx="8915400" cy="0"/>
                <wp:effectExtent l="11430" t="10160" r="7620" b="8890"/>
                <wp:wrapNone/>
                <wp:docPr id="1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DE23B" id="Line 19" o:spid="_x0000_s1026" style="position:absolute;left:0;text-align:lef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6pt" to="703.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" strokecolor="#969696"/>
            </w:pict>
          </mc:Fallback>
        </mc:AlternateContent>
      </w:r>
    </w:p>
    <w:p w:rsidR="00B1473A" w:rsidRPr="00CB1267" w:rsidRDefault="00B1473A" w:rsidP="00B1473A">
      <w:pPr>
        <w:spacing w:before="50" w:after="50" w:line="360" w:lineRule="exact"/>
        <w:ind w:leftChars="179" w:left="376"/>
        <w:rPr>
          <w:rFonts w:ascii="宋体" w:hAnsi="宋体"/>
          <w:b/>
          <w:bCs/>
          <w:color w:val="000000"/>
          <w:sz w:val="24"/>
          <w:szCs w:val="24"/>
        </w:rPr>
      </w:pPr>
      <w:r w:rsidRPr="00CB1267">
        <w:rPr>
          <w:rFonts w:eastAsia="华文细黑" w:hAnsi="华文细黑"/>
          <w:b/>
          <w:color w:val="000000"/>
          <w:sz w:val="24"/>
          <w:szCs w:val="24"/>
        </w:rPr>
        <w:t xml:space="preserve"> </w:t>
      </w:r>
      <w:r w:rsidR="007278C9" w:rsidRPr="00CB1267">
        <w:rPr>
          <w:rFonts w:eastAsia="华文细黑" w:hAnsi="华文细黑" w:hint="eastAsia"/>
          <w:b/>
          <w:color w:val="000000"/>
          <w:sz w:val="24"/>
          <w:szCs w:val="24"/>
        </w:rPr>
        <w:t>本公司</w:t>
      </w:r>
      <w:r w:rsidRPr="00CB1267">
        <w:rPr>
          <w:rFonts w:eastAsia="华文细黑" w:hAnsi="华文细黑"/>
          <w:b/>
          <w:color w:val="000000"/>
          <w:sz w:val="24"/>
          <w:szCs w:val="24"/>
        </w:rPr>
        <w:t>确认：</w:t>
      </w:r>
      <w:r w:rsidRPr="00CB1267">
        <w:rPr>
          <w:rFonts w:ascii="宋体" w:hAnsi="宋体"/>
          <w:b/>
          <w:bCs/>
          <w:color w:val="000000"/>
          <w:sz w:val="24"/>
          <w:szCs w:val="24"/>
        </w:rPr>
        <w:t xml:space="preserve"> </w:t>
      </w:r>
    </w:p>
    <w:tbl>
      <w:tblPr>
        <w:tblStyle w:val="ad"/>
        <w:tblW w:w="3917" w:type="pct"/>
        <w:tblInd w:w="1555" w:type="dxa"/>
        <w:tblLook w:val="04A0" w:firstRow="1" w:lastRow="0" w:firstColumn="1" w:lastColumn="0" w:noHBand="0" w:noVBand="1"/>
      </w:tblPr>
      <w:tblGrid>
        <w:gridCol w:w="2977"/>
        <w:gridCol w:w="1985"/>
        <w:gridCol w:w="3827"/>
        <w:gridCol w:w="2266"/>
      </w:tblGrid>
      <w:tr w:rsidR="00267BAA" w:rsidRPr="00E139C6" w:rsidTr="00CC6B60">
        <w:trPr>
          <w:trHeight w:val="386"/>
        </w:trPr>
        <w:tc>
          <w:tcPr>
            <w:tcW w:w="5000" w:type="pct"/>
            <w:gridSpan w:val="4"/>
            <w:shd w:val="clear" w:color="auto" w:fill="D9D9D9" w:themeFill="background1" w:themeFillShade="D9"/>
            <w:vAlign w:val="center"/>
          </w:tcPr>
          <w:p w:rsidR="00267BAA" w:rsidRPr="00E139C6" w:rsidRDefault="00267BAA" w:rsidP="0003418A">
            <w:pPr>
              <w:spacing w:before="50" w:after="50" w:line="360" w:lineRule="exact"/>
              <w:jc w:val="center"/>
              <w:rPr>
                <w:rFonts w:ascii="华文细黑" w:eastAsia="华文细黑" w:hAnsi="华文细黑"/>
                <w:b/>
                <w:bCs/>
                <w:color w:val="000000"/>
                <w:sz w:val="24"/>
                <w:szCs w:val="24"/>
              </w:rPr>
            </w:pPr>
          </w:p>
        </w:tc>
      </w:tr>
      <w:tr w:rsidR="00267BAA" w:rsidRPr="00E139C6" w:rsidTr="00E139C6">
        <w:tc>
          <w:tcPr>
            <w:tcW w:w="1346" w:type="pct"/>
            <w:vMerge w:val="restart"/>
            <w:vAlign w:val="center"/>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是否</w:t>
            </w:r>
            <w:r w:rsidR="007B3B9E" w:rsidRPr="00E139C6">
              <w:rPr>
                <w:rFonts w:ascii="华文细黑" w:eastAsia="华文细黑" w:hAnsi="华文细黑" w:hint="eastAsia"/>
                <w:b/>
                <w:bCs/>
                <w:color w:val="000000"/>
                <w:sz w:val="24"/>
                <w:szCs w:val="24"/>
              </w:rPr>
              <w:t>存在战略配售安排</w:t>
            </w:r>
          </w:p>
        </w:tc>
        <w:tc>
          <w:tcPr>
            <w:tcW w:w="898" w:type="pct"/>
            <w:vMerge w:val="restart"/>
            <w:vAlign w:val="center"/>
          </w:tcPr>
          <w:p w:rsidR="00267BAA" w:rsidRPr="00E139C6" w:rsidRDefault="007B3B9E" w:rsidP="007B3B9E">
            <w:pPr>
              <w:spacing w:before="50" w:after="50" w:line="360" w:lineRule="exact"/>
              <w:jc w:val="center"/>
              <w:rPr>
                <w:rFonts w:ascii="华文细黑" w:eastAsia="华文细黑" w:hAnsi="华文细黑"/>
                <w:b/>
                <w:bCs/>
                <w:color w:val="000000"/>
                <w:sz w:val="24"/>
                <w:szCs w:val="24"/>
              </w:rPr>
            </w:pPr>
            <w:r w:rsidRPr="00E139C6">
              <w:rPr>
                <w:rFonts w:eastAsia="华文细黑" w:hAnsi="华文细黑" w:hint="eastAsia"/>
                <w:b/>
                <w:color w:val="000000"/>
                <w:sz w:val="24"/>
                <w:szCs w:val="24"/>
              </w:rPr>
              <w:t>□</w:t>
            </w:r>
            <w:r w:rsidRPr="00E139C6">
              <w:rPr>
                <w:rFonts w:ascii="华文细黑" w:eastAsia="华文细黑" w:hAnsi="华文细黑" w:hint="eastAsia"/>
                <w:b/>
                <w:bCs/>
                <w:color w:val="000000"/>
                <w:sz w:val="24"/>
                <w:szCs w:val="24"/>
              </w:rPr>
              <w:t xml:space="preserve">是 </w:t>
            </w:r>
            <w:r w:rsidRPr="00E139C6">
              <w:rPr>
                <w:rFonts w:eastAsia="华文细黑" w:hAnsi="华文细黑" w:hint="eastAsia"/>
                <w:b/>
                <w:color w:val="000000"/>
                <w:sz w:val="24"/>
                <w:szCs w:val="24"/>
              </w:rPr>
              <w:t xml:space="preserve"> </w:t>
            </w:r>
            <w:r w:rsidRPr="00E139C6">
              <w:rPr>
                <w:rFonts w:eastAsia="华文细黑" w:hAnsi="华文细黑" w:hint="eastAsia"/>
                <w:b/>
                <w:color w:val="000000"/>
                <w:sz w:val="24"/>
                <w:szCs w:val="24"/>
              </w:rPr>
              <w:t>□</w:t>
            </w:r>
            <w:r w:rsidRPr="00E139C6">
              <w:rPr>
                <w:rFonts w:ascii="华文细黑" w:eastAsia="华文细黑" w:hAnsi="华文细黑" w:hint="eastAsia"/>
                <w:b/>
                <w:bCs/>
                <w:color w:val="000000"/>
                <w:sz w:val="24"/>
                <w:szCs w:val="24"/>
              </w:rPr>
              <w:t>否</w:t>
            </w:r>
          </w:p>
        </w:tc>
        <w:tc>
          <w:tcPr>
            <w:tcW w:w="1731" w:type="pct"/>
            <w:vAlign w:val="center"/>
          </w:tcPr>
          <w:p w:rsidR="00267BAA" w:rsidRPr="00E139C6" w:rsidRDefault="00267BAA" w:rsidP="00CC6B60">
            <w:pPr>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战略配售户数（不含超额配售）</w:t>
            </w:r>
          </w:p>
        </w:tc>
        <w:tc>
          <w:tcPr>
            <w:tcW w:w="1025" w:type="pct"/>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p>
        </w:tc>
      </w:tr>
      <w:tr w:rsidR="00267BAA" w:rsidRPr="00E139C6" w:rsidTr="00E139C6">
        <w:tc>
          <w:tcPr>
            <w:tcW w:w="1346" w:type="pct"/>
            <w:vMerge/>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p>
        </w:tc>
        <w:tc>
          <w:tcPr>
            <w:tcW w:w="898" w:type="pct"/>
            <w:vMerge/>
            <w:vAlign w:val="center"/>
          </w:tcPr>
          <w:p w:rsidR="00267BAA" w:rsidRPr="00E139C6" w:rsidRDefault="00267BAA" w:rsidP="007B3B9E">
            <w:pPr>
              <w:spacing w:before="50" w:after="50" w:line="360" w:lineRule="exact"/>
              <w:jc w:val="center"/>
              <w:rPr>
                <w:rFonts w:ascii="华文细黑" w:eastAsia="华文细黑" w:hAnsi="华文细黑"/>
                <w:b/>
                <w:bCs/>
                <w:color w:val="000000"/>
                <w:sz w:val="24"/>
                <w:szCs w:val="24"/>
              </w:rPr>
            </w:pPr>
          </w:p>
        </w:tc>
        <w:tc>
          <w:tcPr>
            <w:tcW w:w="1731" w:type="pct"/>
            <w:vAlign w:val="center"/>
          </w:tcPr>
          <w:p w:rsidR="00267BAA" w:rsidRPr="00E139C6" w:rsidRDefault="00267BAA" w:rsidP="00CC6B60">
            <w:pPr>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战略配售股数（不含超额配售）</w:t>
            </w:r>
          </w:p>
        </w:tc>
        <w:tc>
          <w:tcPr>
            <w:tcW w:w="1025" w:type="pct"/>
          </w:tcPr>
          <w:p w:rsidR="00267BAA" w:rsidRPr="00E139C6" w:rsidRDefault="00267BAA" w:rsidP="00267BAA">
            <w:pPr>
              <w:spacing w:before="50" w:after="50" w:line="360" w:lineRule="exact"/>
              <w:jc w:val="center"/>
              <w:rPr>
                <w:rFonts w:ascii="宋体" w:hAnsi="宋体"/>
                <w:bCs/>
                <w:color w:val="000000"/>
                <w:sz w:val="24"/>
                <w:szCs w:val="24"/>
              </w:rPr>
            </w:pPr>
          </w:p>
        </w:tc>
      </w:tr>
      <w:tr w:rsidR="00267BAA" w:rsidRPr="00E139C6" w:rsidTr="007B3B9E">
        <w:tc>
          <w:tcPr>
            <w:tcW w:w="5000" w:type="pct"/>
            <w:gridSpan w:val="4"/>
            <w:shd w:val="clear" w:color="auto" w:fill="D9D9D9" w:themeFill="background1" w:themeFillShade="D9"/>
            <w:vAlign w:val="center"/>
          </w:tcPr>
          <w:p w:rsidR="00267BAA" w:rsidRPr="00E139C6" w:rsidRDefault="00267BAA" w:rsidP="007B3B9E">
            <w:pPr>
              <w:spacing w:before="50" w:after="50" w:line="360" w:lineRule="exact"/>
              <w:jc w:val="center"/>
              <w:rPr>
                <w:rFonts w:ascii="宋体" w:hAnsi="宋体"/>
                <w:b/>
                <w:bCs/>
                <w:color w:val="000000"/>
                <w:sz w:val="24"/>
                <w:szCs w:val="24"/>
              </w:rPr>
            </w:pPr>
          </w:p>
        </w:tc>
      </w:tr>
      <w:tr w:rsidR="00267BAA" w:rsidRPr="00E139C6" w:rsidTr="00E139C6">
        <w:tc>
          <w:tcPr>
            <w:tcW w:w="1346" w:type="pct"/>
            <w:vMerge w:val="restart"/>
            <w:vAlign w:val="center"/>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是否存在超额配售选择</w:t>
            </w:r>
            <w:proofErr w:type="gramStart"/>
            <w:r w:rsidRPr="00E139C6">
              <w:rPr>
                <w:rFonts w:ascii="华文细黑" w:eastAsia="华文细黑" w:hAnsi="华文细黑" w:hint="eastAsia"/>
                <w:b/>
                <w:bCs/>
                <w:color w:val="000000"/>
                <w:sz w:val="24"/>
                <w:szCs w:val="24"/>
              </w:rPr>
              <w:t>权安排</w:t>
            </w:r>
            <w:proofErr w:type="gramEnd"/>
          </w:p>
        </w:tc>
        <w:tc>
          <w:tcPr>
            <w:tcW w:w="898" w:type="pct"/>
            <w:vMerge w:val="restart"/>
            <w:vAlign w:val="center"/>
          </w:tcPr>
          <w:p w:rsidR="00267BAA" w:rsidRPr="00E139C6" w:rsidRDefault="007B3B9E" w:rsidP="007B3B9E">
            <w:pPr>
              <w:spacing w:before="50" w:after="50" w:line="360" w:lineRule="exact"/>
              <w:jc w:val="center"/>
              <w:rPr>
                <w:rFonts w:ascii="宋体" w:hAnsi="宋体"/>
                <w:b/>
                <w:bCs/>
                <w:color w:val="000000"/>
                <w:sz w:val="24"/>
                <w:szCs w:val="24"/>
              </w:rPr>
            </w:pPr>
            <w:r w:rsidRPr="00E139C6">
              <w:rPr>
                <w:rFonts w:eastAsia="华文细黑" w:hAnsi="华文细黑" w:hint="eastAsia"/>
                <w:b/>
                <w:color w:val="000000"/>
                <w:sz w:val="24"/>
                <w:szCs w:val="24"/>
              </w:rPr>
              <w:t>□</w:t>
            </w:r>
            <w:r w:rsidRPr="00E139C6">
              <w:rPr>
                <w:rFonts w:ascii="华文细黑" w:eastAsia="华文细黑" w:hAnsi="华文细黑" w:hint="eastAsia"/>
                <w:b/>
                <w:bCs/>
                <w:color w:val="000000"/>
                <w:sz w:val="24"/>
                <w:szCs w:val="24"/>
              </w:rPr>
              <w:t xml:space="preserve">是 </w:t>
            </w:r>
            <w:r w:rsidRPr="00E139C6">
              <w:rPr>
                <w:rFonts w:eastAsia="华文细黑" w:hAnsi="华文细黑" w:hint="eastAsia"/>
                <w:b/>
                <w:color w:val="000000"/>
                <w:sz w:val="24"/>
                <w:szCs w:val="24"/>
              </w:rPr>
              <w:t xml:space="preserve"> </w:t>
            </w:r>
            <w:r w:rsidRPr="00E139C6">
              <w:rPr>
                <w:rFonts w:eastAsia="华文细黑" w:hAnsi="华文细黑" w:hint="eastAsia"/>
                <w:b/>
                <w:color w:val="000000"/>
                <w:sz w:val="24"/>
                <w:szCs w:val="24"/>
              </w:rPr>
              <w:t>□</w:t>
            </w:r>
            <w:r w:rsidRPr="00E139C6">
              <w:rPr>
                <w:rFonts w:ascii="华文细黑" w:eastAsia="华文细黑" w:hAnsi="华文细黑" w:hint="eastAsia"/>
                <w:b/>
                <w:bCs/>
                <w:color w:val="000000"/>
                <w:sz w:val="24"/>
                <w:szCs w:val="24"/>
              </w:rPr>
              <w:t>否</w:t>
            </w:r>
          </w:p>
        </w:tc>
        <w:tc>
          <w:tcPr>
            <w:tcW w:w="1731" w:type="pct"/>
            <w:vAlign w:val="center"/>
          </w:tcPr>
          <w:p w:rsidR="00267BAA" w:rsidRPr="00E139C6" w:rsidRDefault="00267BAA" w:rsidP="00CC6B60">
            <w:pPr>
              <w:spacing w:before="50" w:after="50" w:line="360" w:lineRule="exact"/>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超额配售户数</w:t>
            </w:r>
          </w:p>
        </w:tc>
        <w:tc>
          <w:tcPr>
            <w:tcW w:w="1025" w:type="pct"/>
          </w:tcPr>
          <w:p w:rsidR="00267BAA" w:rsidRPr="00E139C6" w:rsidRDefault="00267BAA" w:rsidP="00267BAA">
            <w:pPr>
              <w:spacing w:before="50" w:after="50" w:line="360" w:lineRule="exact"/>
              <w:jc w:val="center"/>
              <w:rPr>
                <w:rFonts w:ascii="宋体" w:hAnsi="宋体"/>
                <w:bCs/>
                <w:color w:val="000000"/>
                <w:sz w:val="24"/>
                <w:szCs w:val="24"/>
              </w:rPr>
            </w:pPr>
          </w:p>
        </w:tc>
      </w:tr>
      <w:tr w:rsidR="00267BAA" w:rsidRPr="00E139C6" w:rsidTr="00E139C6">
        <w:tc>
          <w:tcPr>
            <w:tcW w:w="1346" w:type="pct"/>
            <w:vMerge/>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p>
        </w:tc>
        <w:tc>
          <w:tcPr>
            <w:tcW w:w="898" w:type="pct"/>
            <w:vMerge/>
            <w:vAlign w:val="center"/>
          </w:tcPr>
          <w:p w:rsidR="00267BAA" w:rsidRPr="00E139C6" w:rsidRDefault="00267BAA" w:rsidP="007B3B9E">
            <w:pPr>
              <w:spacing w:before="50" w:after="50" w:line="360" w:lineRule="exact"/>
              <w:jc w:val="center"/>
              <w:rPr>
                <w:rFonts w:ascii="宋体" w:hAnsi="宋体"/>
                <w:b/>
                <w:bCs/>
                <w:color w:val="000000"/>
                <w:sz w:val="24"/>
                <w:szCs w:val="24"/>
              </w:rPr>
            </w:pPr>
          </w:p>
        </w:tc>
        <w:tc>
          <w:tcPr>
            <w:tcW w:w="1731" w:type="pct"/>
            <w:vAlign w:val="center"/>
          </w:tcPr>
          <w:p w:rsidR="00267BAA" w:rsidRPr="00E139C6" w:rsidRDefault="00267BAA" w:rsidP="00CC6B60">
            <w:pPr>
              <w:spacing w:before="50" w:after="50" w:line="360" w:lineRule="exact"/>
              <w:jc w:val="center"/>
              <w:rPr>
                <w:rFonts w:ascii="宋体" w:hAnsi="宋体"/>
                <w:b/>
                <w:bCs/>
                <w:color w:val="000000"/>
                <w:sz w:val="24"/>
                <w:szCs w:val="24"/>
              </w:rPr>
            </w:pPr>
            <w:r w:rsidRPr="00E139C6">
              <w:rPr>
                <w:rFonts w:ascii="华文细黑" w:eastAsia="华文细黑" w:hAnsi="华文细黑" w:hint="eastAsia"/>
                <w:b/>
                <w:bCs/>
                <w:color w:val="000000"/>
                <w:sz w:val="24"/>
                <w:szCs w:val="24"/>
              </w:rPr>
              <w:t>超额配售股数</w:t>
            </w:r>
          </w:p>
        </w:tc>
        <w:tc>
          <w:tcPr>
            <w:tcW w:w="1025" w:type="pct"/>
          </w:tcPr>
          <w:p w:rsidR="00267BAA" w:rsidRPr="00E139C6" w:rsidRDefault="00267BAA" w:rsidP="00267BAA">
            <w:pPr>
              <w:spacing w:before="50" w:after="50" w:line="360" w:lineRule="exact"/>
              <w:jc w:val="center"/>
              <w:rPr>
                <w:rFonts w:ascii="宋体" w:hAnsi="宋体"/>
                <w:bCs/>
                <w:color w:val="000000"/>
                <w:sz w:val="24"/>
                <w:szCs w:val="24"/>
              </w:rPr>
            </w:pPr>
          </w:p>
        </w:tc>
      </w:tr>
      <w:tr w:rsidR="00267BAA" w:rsidRPr="00E139C6" w:rsidTr="007B3B9E">
        <w:tc>
          <w:tcPr>
            <w:tcW w:w="5000" w:type="pct"/>
            <w:gridSpan w:val="4"/>
            <w:shd w:val="clear" w:color="auto" w:fill="D9D9D9" w:themeFill="background1" w:themeFillShade="D9"/>
            <w:vAlign w:val="center"/>
          </w:tcPr>
          <w:p w:rsidR="00267BAA" w:rsidRPr="00E139C6" w:rsidRDefault="00267BAA" w:rsidP="007B3B9E">
            <w:pPr>
              <w:spacing w:before="50" w:after="50" w:line="360" w:lineRule="exact"/>
              <w:jc w:val="center"/>
              <w:rPr>
                <w:rFonts w:ascii="宋体" w:hAnsi="宋体"/>
                <w:b/>
                <w:bCs/>
                <w:color w:val="000000"/>
                <w:sz w:val="24"/>
                <w:szCs w:val="24"/>
              </w:rPr>
            </w:pPr>
          </w:p>
        </w:tc>
      </w:tr>
      <w:tr w:rsidR="00267BAA" w:rsidRPr="00E139C6" w:rsidTr="00E139C6">
        <w:tc>
          <w:tcPr>
            <w:tcW w:w="1346" w:type="pct"/>
            <w:vMerge w:val="restart"/>
            <w:vAlign w:val="center"/>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是否存在特别表决权安排</w:t>
            </w:r>
          </w:p>
        </w:tc>
        <w:tc>
          <w:tcPr>
            <w:tcW w:w="898" w:type="pct"/>
            <w:vMerge w:val="restart"/>
            <w:vAlign w:val="center"/>
          </w:tcPr>
          <w:p w:rsidR="00267BAA" w:rsidRPr="00E139C6" w:rsidRDefault="007B3B9E" w:rsidP="007B3B9E">
            <w:pPr>
              <w:spacing w:before="50" w:after="50" w:line="360" w:lineRule="exact"/>
              <w:jc w:val="center"/>
              <w:rPr>
                <w:rFonts w:ascii="宋体" w:hAnsi="宋体"/>
                <w:b/>
                <w:bCs/>
                <w:color w:val="000000"/>
                <w:sz w:val="24"/>
                <w:szCs w:val="24"/>
              </w:rPr>
            </w:pPr>
            <w:r w:rsidRPr="00E139C6">
              <w:rPr>
                <w:rFonts w:eastAsia="华文细黑" w:hAnsi="华文细黑" w:hint="eastAsia"/>
                <w:b/>
                <w:color w:val="000000"/>
                <w:sz w:val="24"/>
                <w:szCs w:val="24"/>
              </w:rPr>
              <w:t>□</w:t>
            </w:r>
            <w:r w:rsidRPr="00E139C6">
              <w:rPr>
                <w:rFonts w:ascii="华文细黑" w:eastAsia="华文细黑" w:hAnsi="华文细黑" w:hint="eastAsia"/>
                <w:b/>
                <w:bCs/>
                <w:color w:val="000000"/>
                <w:sz w:val="24"/>
                <w:szCs w:val="24"/>
              </w:rPr>
              <w:t xml:space="preserve">是 </w:t>
            </w:r>
            <w:r w:rsidRPr="00E139C6">
              <w:rPr>
                <w:rFonts w:eastAsia="华文细黑" w:hAnsi="华文细黑" w:hint="eastAsia"/>
                <w:b/>
                <w:color w:val="000000"/>
                <w:sz w:val="24"/>
                <w:szCs w:val="24"/>
              </w:rPr>
              <w:t xml:space="preserve"> </w:t>
            </w:r>
            <w:r w:rsidRPr="00E139C6">
              <w:rPr>
                <w:rFonts w:eastAsia="华文细黑" w:hAnsi="华文细黑" w:hint="eastAsia"/>
                <w:b/>
                <w:color w:val="000000"/>
                <w:sz w:val="24"/>
                <w:szCs w:val="24"/>
              </w:rPr>
              <w:t>□</w:t>
            </w:r>
            <w:r w:rsidRPr="00E139C6">
              <w:rPr>
                <w:rFonts w:ascii="华文细黑" w:eastAsia="华文细黑" w:hAnsi="华文细黑" w:hint="eastAsia"/>
                <w:b/>
                <w:bCs/>
                <w:color w:val="000000"/>
                <w:sz w:val="24"/>
                <w:szCs w:val="24"/>
              </w:rPr>
              <w:t>否</w:t>
            </w:r>
          </w:p>
        </w:tc>
        <w:tc>
          <w:tcPr>
            <w:tcW w:w="1731" w:type="pct"/>
            <w:vAlign w:val="center"/>
          </w:tcPr>
          <w:p w:rsidR="00267BAA" w:rsidRPr="00E139C6" w:rsidRDefault="00267BAA" w:rsidP="00CC6B60">
            <w:pPr>
              <w:spacing w:before="50" w:after="50" w:line="360" w:lineRule="exact"/>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特别表决权股东户数</w:t>
            </w:r>
          </w:p>
        </w:tc>
        <w:tc>
          <w:tcPr>
            <w:tcW w:w="1025" w:type="pct"/>
          </w:tcPr>
          <w:p w:rsidR="00267BAA" w:rsidRPr="00E139C6" w:rsidRDefault="00267BAA" w:rsidP="00267BAA">
            <w:pPr>
              <w:spacing w:before="50" w:after="50" w:line="360" w:lineRule="exact"/>
              <w:jc w:val="center"/>
              <w:rPr>
                <w:rFonts w:ascii="宋体" w:hAnsi="宋体"/>
                <w:bCs/>
                <w:color w:val="000000"/>
                <w:sz w:val="24"/>
                <w:szCs w:val="24"/>
              </w:rPr>
            </w:pPr>
          </w:p>
        </w:tc>
      </w:tr>
      <w:tr w:rsidR="00267BAA" w:rsidRPr="00E139C6" w:rsidTr="00E139C6">
        <w:tc>
          <w:tcPr>
            <w:tcW w:w="1346" w:type="pct"/>
            <w:vMerge/>
          </w:tcPr>
          <w:p w:rsidR="00267BAA" w:rsidRPr="00E139C6" w:rsidRDefault="00267BAA" w:rsidP="00267BAA">
            <w:pPr>
              <w:spacing w:before="50" w:after="50" w:line="360" w:lineRule="exact"/>
              <w:jc w:val="center"/>
              <w:rPr>
                <w:rFonts w:ascii="华文细黑" w:eastAsia="华文细黑" w:hAnsi="华文细黑"/>
                <w:b/>
                <w:bCs/>
                <w:color w:val="000000"/>
                <w:sz w:val="24"/>
                <w:szCs w:val="24"/>
              </w:rPr>
            </w:pPr>
          </w:p>
        </w:tc>
        <w:tc>
          <w:tcPr>
            <w:tcW w:w="898" w:type="pct"/>
            <w:vMerge/>
          </w:tcPr>
          <w:p w:rsidR="00267BAA" w:rsidRPr="00E139C6" w:rsidRDefault="00267BAA" w:rsidP="00267BAA">
            <w:pPr>
              <w:spacing w:before="50" w:after="50" w:line="360" w:lineRule="exact"/>
              <w:jc w:val="center"/>
              <w:rPr>
                <w:rFonts w:ascii="宋体" w:hAnsi="宋体"/>
                <w:b/>
                <w:bCs/>
                <w:color w:val="000000"/>
                <w:sz w:val="24"/>
                <w:szCs w:val="24"/>
              </w:rPr>
            </w:pPr>
          </w:p>
        </w:tc>
        <w:tc>
          <w:tcPr>
            <w:tcW w:w="1731" w:type="pct"/>
            <w:vAlign w:val="center"/>
          </w:tcPr>
          <w:p w:rsidR="00267BAA" w:rsidRPr="00E139C6" w:rsidRDefault="00267BAA" w:rsidP="00CC6B60">
            <w:pPr>
              <w:spacing w:before="50" w:after="50" w:line="360" w:lineRule="exact"/>
              <w:jc w:val="center"/>
              <w:rPr>
                <w:rFonts w:ascii="宋体" w:hAnsi="宋体"/>
                <w:b/>
                <w:bCs/>
                <w:color w:val="000000"/>
                <w:sz w:val="24"/>
                <w:szCs w:val="24"/>
              </w:rPr>
            </w:pPr>
            <w:r w:rsidRPr="00E139C6">
              <w:rPr>
                <w:rFonts w:ascii="华文细黑" w:eastAsia="华文细黑" w:hAnsi="华文细黑" w:hint="eastAsia"/>
                <w:b/>
                <w:bCs/>
                <w:color w:val="000000"/>
                <w:sz w:val="24"/>
                <w:szCs w:val="24"/>
              </w:rPr>
              <w:t>特别表决权股东股数</w:t>
            </w:r>
          </w:p>
        </w:tc>
        <w:tc>
          <w:tcPr>
            <w:tcW w:w="1025" w:type="pct"/>
          </w:tcPr>
          <w:p w:rsidR="00267BAA" w:rsidRPr="00E139C6" w:rsidRDefault="00267BAA" w:rsidP="00267BAA">
            <w:pPr>
              <w:spacing w:before="50" w:after="50" w:line="360" w:lineRule="exact"/>
              <w:jc w:val="center"/>
              <w:rPr>
                <w:rFonts w:ascii="宋体" w:hAnsi="宋体"/>
                <w:bCs/>
                <w:color w:val="000000"/>
                <w:sz w:val="24"/>
                <w:szCs w:val="24"/>
              </w:rPr>
            </w:pPr>
          </w:p>
        </w:tc>
      </w:tr>
      <w:tr w:rsidR="00267BAA" w:rsidRPr="00E139C6" w:rsidTr="00E139C6">
        <w:tc>
          <w:tcPr>
            <w:tcW w:w="1346" w:type="pct"/>
            <w:vMerge/>
          </w:tcPr>
          <w:p w:rsidR="00267BAA" w:rsidRPr="00E139C6" w:rsidRDefault="00267BAA" w:rsidP="0003418A">
            <w:pPr>
              <w:spacing w:before="50" w:after="50" w:line="360" w:lineRule="exact"/>
              <w:jc w:val="center"/>
              <w:rPr>
                <w:rFonts w:ascii="华文细黑" w:eastAsia="华文细黑" w:hAnsi="华文细黑"/>
                <w:b/>
                <w:bCs/>
                <w:color w:val="000000"/>
                <w:sz w:val="24"/>
                <w:szCs w:val="24"/>
              </w:rPr>
            </w:pPr>
          </w:p>
        </w:tc>
        <w:tc>
          <w:tcPr>
            <w:tcW w:w="898" w:type="pct"/>
            <w:vMerge/>
          </w:tcPr>
          <w:p w:rsidR="00267BAA" w:rsidRPr="00E139C6" w:rsidRDefault="00267BAA" w:rsidP="0003418A">
            <w:pPr>
              <w:spacing w:before="50" w:after="50" w:line="360" w:lineRule="exact"/>
              <w:jc w:val="center"/>
              <w:rPr>
                <w:rFonts w:ascii="宋体" w:hAnsi="宋体"/>
                <w:b/>
                <w:bCs/>
                <w:color w:val="000000"/>
                <w:sz w:val="24"/>
                <w:szCs w:val="24"/>
              </w:rPr>
            </w:pPr>
          </w:p>
        </w:tc>
        <w:tc>
          <w:tcPr>
            <w:tcW w:w="1731" w:type="pct"/>
            <w:vAlign w:val="center"/>
          </w:tcPr>
          <w:p w:rsidR="00267BAA" w:rsidRPr="00E139C6" w:rsidRDefault="00267BAA" w:rsidP="00CC6B60">
            <w:pPr>
              <w:spacing w:before="50" w:after="50" w:line="360" w:lineRule="exact"/>
              <w:jc w:val="center"/>
              <w:rPr>
                <w:rFonts w:ascii="华文细黑" w:eastAsia="华文细黑" w:hAnsi="华文细黑"/>
                <w:b/>
                <w:bCs/>
                <w:color w:val="000000"/>
                <w:sz w:val="24"/>
                <w:szCs w:val="24"/>
              </w:rPr>
            </w:pPr>
            <w:r w:rsidRPr="00E139C6">
              <w:rPr>
                <w:rFonts w:ascii="华文细黑" w:eastAsia="华文细黑" w:hAnsi="华文细黑" w:hint="eastAsia"/>
                <w:b/>
                <w:bCs/>
                <w:color w:val="000000"/>
                <w:sz w:val="24"/>
                <w:szCs w:val="24"/>
              </w:rPr>
              <w:t>每份特别表决权股份的表决权数量</w:t>
            </w:r>
          </w:p>
        </w:tc>
        <w:tc>
          <w:tcPr>
            <w:tcW w:w="1025" w:type="pct"/>
          </w:tcPr>
          <w:p w:rsidR="00267BAA" w:rsidRPr="00E139C6" w:rsidRDefault="00267BAA" w:rsidP="0003418A">
            <w:pPr>
              <w:spacing w:before="50" w:after="50" w:line="360" w:lineRule="exact"/>
              <w:jc w:val="center"/>
              <w:rPr>
                <w:rFonts w:ascii="宋体" w:hAnsi="宋体"/>
                <w:bCs/>
                <w:color w:val="000000"/>
                <w:sz w:val="24"/>
                <w:szCs w:val="24"/>
              </w:rPr>
            </w:pPr>
          </w:p>
        </w:tc>
      </w:tr>
    </w:tbl>
    <w:p w:rsidR="0077480F" w:rsidRPr="00CB1267" w:rsidRDefault="0077480F" w:rsidP="00E139C6">
      <w:pPr>
        <w:wordWrap w:val="0"/>
        <w:snapToGrid w:val="0"/>
        <w:ind w:right="98"/>
        <w:jc w:val="right"/>
        <w:rPr>
          <w:rFonts w:ascii="宋体" w:hAnsi="宋体"/>
          <w:b/>
          <w:color w:val="000000"/>
          <w:sz w:val="32"/>
          <w:szCs w:val="28"/>
          <w:u w:val="single"/>
        </w:rPr>
      </w:pPr>
    </w:p>
    <w:p w:rsidR="00E139C6" w:rsidRPr="00CB1267" w:rsidRDefault="00E139C6" w:rsidP="0077480F">
      <w:pPr>
        <w:snapToGrid w:val="0"/>
        <w:ind w:right="98"/>
        <w:jc w:val="right"/>
        <w:rPr>
          <w:rFonts w:ascii="宋体" w:hAnsi="宋体"/>
          <w:b/>
          <w:color w:val="000000"/>
          <w:sz w:val="32"/>
          <w:szCs w:val="28"/>
        </w:rPr>
      </w:pPr>
      <w:r w:rsidRPr="00CB1267">
        <w:rPr>
          <w:rFonts w:ascii="宋体" w:hAnsi="宋体"/>
          <w:b/>
          <w:color w:val="000000"/>
          <w:sz w:val="32"/>
          <w:szCs w:val="28"/>
          <w:u w:val="single"/>
        </w:rPr>
        <w:t xml:space="preserve">  </w:t>
      </w:r>
      <w:r w:rsidRPr="00CB1267">
        <w:rPr>
          <w:rFonts w:ascii="宋体" w:hAnsi="宋体" w:hint="eastAsia"/>
          <w:b/>
          <w:color w:val="000000"/>
          <w:sz w:val="32"/>
          <w:szCs w:val="28"/>
          <w:u w:val="single"/>
        </w:rPr>
        <w:t xml:space="preserve">            </w:t>
      </w:r>
      <w:r w:rsidRPr="00CB1267">
        <w:rPr>
          <w:rFonts w:eastAsia="华文细黑" w:hAnsi="华文细黑" w:hint="eastAsia"/>
          <w:b/>
          <w:color w:val="000000"/>
          <w:sz w:val="24"/>
        </w:rPr>
        <w:t>股份有限公司</w:t>
      </w:r>
      <w:r w:rsidRPr="00CB1267">
        <w:rPr>
          <w:rFonts w:eastAsia="华文细黑" w:hAnsi="华文细黑"/>
          <w:b/>
          <w:color w:val="000000"/>
          <w:sz w:val="24"/>
        </w:rPr>
        <w:t>(</w:t>
      </w:r>
      <w:r w:rsidRPr="00CB1267">
        <w:rPr>
          <w:rFonts w:eastAsia="华文细黑" w:hAnsi="华文细黑" w:hint="eastAsia"/>
          <w:b/>
          <w:color w:val="000000"/>
          <w:sz w:val="24"/>
        </w:rPr>
        <w:t>公章</w:t>
      </w:r>
      <w:r w:rsidRPr="00CB1267">
        <w:rPr>
          <w:rFonts w:eastAsia="华文细黑" w:hAnsi="华文细黑"/>
          <w:b/>
          <w:color w:val="000000"/>
          <w:sz w:val="24"/>
        </w:rPr>
        <w:t>)</w:t>
      </w:r>
      <w:r w:rsidRPr="00CB1267">
        <w:rPr>
          <w:rFonts w:eastAsia="华文细黑" w:hAnsi="华文细黑" w:hint="eastAsia"/>
          <w:b/>
          <w:color w:val="000000"/>
          <w:sz w:val="24"/>
        </w:rPr>
        <w:t xml:space="preserve"> </w:t>
      </w:r>
    </w:p>
    <w:p w:rsidR="00674FB1" w:rsidRPr="00296A8B" w:rsidRDefault="00603F50" w:rsidP="00674FB1">
      <w:pPr>
        <w:spacing w:line="480" w:lineRule="exact"/>
        <w:jc w:val="right"/>
        <w:rPr>
          <w:rFonts w:ascii="宋体" w:hAnsi="宋体"/>
          <w:bCs/>
          <w:color w:val="000000"/>
          <w:sz w:val="24"/>
        </w:rPr>
      </w:pPr>
      <w:r w:rsidRPr="00296A8B">
        <w:rPr>
          <w:rFonts w:ascii="宋体" w:hAnsi="宋体" w:cs="宋体" w:hint="eastAsia"/>
          <w:b/>
          <w:bCs/>
          <w:color w:val="000000"/>
          <w:kern w:val="0"/>
          <w:sz w:val="24"/>
        </w:rPr>
        <w:t xml:space="preserve">                                           </w:t>
      </w:r>
      <w:r w:rsidR="00674FB1" w:rsidRPr="00296A8B">
        <w:rPr>
          <w:rFonts w:ascii="宋体" w:hAnsi="宋体" w:hint="eastAsia"/>
          <w:bCs/>
          <w:color w:val="000000"/>
          <w:sz w:val="24"/>
        </w:rPr>
        <w:t xml:space="preserve"> </w:t>
      </w:r>
    </w:p>
    <w:p w:rsidR="00C361F5" w:rsidRDefault="00674FB1" w:rsidP="00C361F5">
      <w:pPr>
        <w:spacing w:line="480" w:lineRule="exact"/>
        <w:jc w:val="right"/>
        <w:rPr>
          <w:rFonts w:ascii="宋体" w:hAnsi="宋体" w:cs="宋体"/>
          <w:b/>
          <w:bCs/>
          <w:color w:val="000000"/>
          <w:kern w:val="0"/>
          <w:sz w:val="24"/>
        </w:rPr>
      </w:pPr>
      <w:r w:rsidRPr="00296A8B">
        <w:rPr>
          <w:rFonts w:ascii="宋体" w:hAnsi="宋体"/>
          <w:b/>
          <w:bCs/>
          <w:color w:val="000000"/>
          <w:sz w:val="28"/>
        </w:rPr>
        <w:br w:type="page"/>
      </w:r>
      <w:r w:rsidR="00603F50" w:rsidRPr="00296A8B">
        <w:rPr>
          <w:rFonts w:ascii="宋体" w:hAnsi="宋体" w:cs="宋体" w:hint="eastAsia"/>
          <w:b/>
          <w:bCs/>
          <w:color w:val="000000"/>
          <w:kern w:val="0"/>
          <w:sz w:val="24"/>
        </w:rPr>
        <w:lastRenderedPageBreak/>
        <w:t xml:space="preserve">                                                      </w:t>
      </w:r>
    </w:p>
    <w:p w:rsidR="00603F50" w:rsidRPr="003250FE" w:rsidRDefault="00F450C3" w:rsidP="00603F50">
      <w:pPr>
        <w:spacing w:line="480" w:lineRule="exact"/>
        <w:jc w:val="center"/>
        <w:rPr>
          <w:rFonts w:eastAsia="方正小标宋简体"/>
          <w:color w:val="000000"/>
          <w:sz w:val="40"/>
          <w:szCs w:val="40"/>
        </w:rPr>
      </w:pPr>
      <w:r>
        <w:rPr>
          <w:rFonts w:eastAsia="方正小标宋简体" w:hint="eastAsia"/>
          <w:color w:val="000000"/>
          <w:sz w:val="40"/>
          <w:szCs w:val="40"/>
        </w:rPr>
        <w:t>创业板</w:t>
      </w:r>
      <w:r w:rsidR="00C361F5" w:rsidRPr="00C361F5">
        <w:rPr>
          <w:rFonts w:eastAsia="方正小标宋简体" w:hint="eastAsia"/>
          <w:color w:val="000000"/>
          <w:sz w:val="40"/>
          <w:szCs w:val="40"/>
        </w:rPr>
        <w:t>新股发行登记申请书</w:t>
      </w:r>
    </w:p>
    <w:p w:rsidR="00603F50" w:rsidRPr="003B2518" w:rsidRDefault="00C361F5" w:rsidP="0077480F">
      <w:pPr>
        <w:pStyle w:val="1"/>
        <w:spacing w:after="0" w:line="360" w:lineRule="auto"/>
        <w:jc w:val="center"/>
        <w:rPr>
          <w:rFonts w:ascii="华文细黑" w:eastAsia="华文细黑" w:hAnsi="华文细黑"/>
          <w:kern w:val="0"/>
          <w:sz w:val="28"/>
          <w:szCs w:val="28"/>
        </w:rPr>
      </w:pPr>
      <w:bookmarkStart w:id="5" w:name="_Toc45803815"/>
      <w:r w:rsidRPr="003B2518">
        <w:rPr>
          <w:rFonts w:ascii="华文细黑" w:eastAsia="华文细黑" w:hAnsi="华文细黑"/>
          <w:kern w:val="0"/>
          <w:sz w:val="28"/>
          <w:szCs w:val="28"/>
        </w:rPr>
        <w:t>----股份冻结申报表</w:t>
      </w:r>
      <w:bookmarkEnd w:id="5"/>
    </w:p>
    <w:p w:rsidR="00603F50" w:rsidRPr="00CB1267" w:rsidRDefault="0096049B" w:rsidP="00603F50">
      <w:pPr>
        <w:spacing w:line="340" w:lineRule="exact"/>
        <w:rPr>
          <w:rFonts w:eastAsia="华文细黑" w:hAnsi="华文细黑"/>
          <w:b/>
          <w:bCs/>
          <w:color w:val="000000"/>
          <w:sz w:val="24"/>
          <w:szCs w:val="24"/>
        </w:rPr>
      </w:pPr>
      <w:r w:rsidRPr="00CB1267">
        <w:rPr>
          <w:rFonts w:ascii="宋体" w:hAnsi="宋体"/>
          <w:b/>
          <w:bCs/>
          <w:noProof/>
          <w:color w:val="000000"/>
          <w:sz w:val="24"/>
          <w:szCs w:val="24"/>
        </w:rPr>
        <mc:AlternateContent>
          <mc:Choice Requires="wps">
            <w:drawing>
              <wp:anchor distT="0" distB="0" distL="114300" distR="114300" simplePos="0" relativeHeight="251658752" behindDoc="0" locked="0" layoutInCell="1" allowOverlap="1" wp14:anchorId="628DB469" wp14:editId="714F09DE">
                <wp:simplePos x="0" y="0"/>
                <wp:positionH relativeFrom="column">
                  <wp:posOffset>0</wp:posOffset>
                </wp:positionH>
                <wp:positionV relativeFrom="paragraph">
                  <wp:posOffset>-28575</wp:posOffset>
                </wp:positionV>
                <wp:extent cx="8915400" cy="0"/>
                <wp:effectExtent l="9525" t="12065" r="9525" b="6985"/>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1D32A" id="Line 1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7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" strokecolor="#969696"/>
            </w:pict>
          </mc:Fallback>
        </mc:AlternateContent>
      </w:r>
      <w:r w:rsidR="00C361F5" w:rsidRPr="00CB1267">
        <w:rPr>
          <w:rFonts w:eastAsia="华文细黑" w:hAnsi="华文细黑" w:hint="eastAsia"/>
          <w:b/>
          <w:bCs/>
          <w:color w:val="000000"/>
          <w:sz w:val="24"/>
          <w:szCs w:val="24"/>
        </w:rPr>
        <w:t>证券简称：</w:t>
      </w:r>
      <w:r w:rsidR="00C361F5" w:rsidRPr="00CB1267">
        <w:rPr>
          <w:rFonts w:eastAsia="华文细黑" w:hAnsi="华文细黑"/>
          <w:b/>
          <w:bCs/>
          <w:color w:val="000000"/>
          <w:sz w:val="24"/>
          <w:szCs w:val="24"/>
        </w:rPr>
        <w:t xml:space="preserve">                   </w:t>
      </w:r>
    </w:p>
    <w:p w:rsidR="00603F50" w:rsidRPr="00CB1267" w:rsidRDefault="00C361F5" w:rsidP="00603F50">
      <w:pPr>
        <w:spacing w:line="340" w:lineRule="exact"/>
        <w:rPr>
          <w:rFonts w:ascii="宋体" w:hAnsi="宋体"/>
          <w:b/>
          <w:bCs/>
          <w:color w:val="000000"/>
          <w:sz w:val="24"/>
          <w:szCs w:val="24"/>
        </w:rPr>
      </w:pPr>
      <w:r w:rsidRPr="00CB1267">
        <w:rPr>
          <w:rFonts w:eastAsia="华文细黑" w:hAnsi="华文细黑" w:hint="eastAsia"/>
          <w:b/>
          <w:bCs/>
          <w:color w:val="000000"/>
          <w:sz w:val="24"/>
          <w:szCs w:val="24"/>
        </w:rPr>
        <w:t>证券代码：</w:t>
      </w:r>
      <w:r w:rsidRPr="00CB1267">
        <w:rPr>
          <w:rFonts w:eastAsia="华文细黑" w:hAnsi="华文细黑"/>
          <w:b/>
          <w:bCs/>
          <w:color w:val="000000"/>
          <w:sz w:val="24"/>
          <w:szCs w:val="24"/>
        </w:rPr>
        <w:t xml:space="preserve">  </w:t>
      </w:r>
      <w:r w:rsidRPr="00CB1267">
        <w:rPr>
          <w:rFonts w:ascii="宋体" w:hAnsi="宋体"/>
          <w:b/>
          <w:bCs/>
          <w:color w:val="000000"/>
          <w:sz w:val="24"/>
          <w:szCs w:val="24"/>
        </w:rPr>
        <w:t xml:space="preserve">            </w:t>
      </w:r>
    </w:p>
    <w:p w:rsidR="00084E37" w:rsidRPr="00CB1267" w:rsidRDefault="0096049B" w:rsidP="00084E37">
      <w:pPr>
        <w:spacing w:before="50" w:after="50" w:line="360" w:lineRule="exact"/>
        <w:rPr>
          <w:rFonts w:eastAsia="华文细黑" w:hAnsi="华文细黑"/>
          <w:b/>
          <w:color w:val="000000"/>
          <w:sz w:val="24"/>
          <w:szCs w:val="24"/>
        </w:rPr>
      </w:pPr>
      <w:r w:rsidRPr="00CB1267">
        <w:rPr>
          <w:rFonts w:eastAsia="方正小标宋简体"/>
          <w:b/>
          <w:noProof/>
          <w:color w:val="000000"/>
          <w:sz w:val="24"/>
          <w:szCs w:val="24"/>
        </w:rPr>
        <mc:AlternateContent>
          <mc:Choice Requires="wps">
            <w:drawing>
              <wp:anchor distT="0" distB="0" distL="114300" distR="114300" simplePos="0" relativeHeight="251662848" behindDoc="0" locked="0" layoutInCell="1" allowOverlap="1" wp14:anchorId="003A6ECE" wp14:editId="5CB990B4">
                <wp:simplePos x="0" y="0"/>
                <wp:positionH relativeFrom="column">
                  <wp:posOffset>20955</wp:posOffset>
                </wp:positionH>
                <wp:positionV relativeFrom="paragraph">
                  <wp:posOffset>71120</wp:posOffset>
                </wp:positionV>
                <wp:extent cx="8915400" cy="0"/>
                <wp:effectExtent l="11430" t="10160" r="7620" b="8890"/>
                <wp:wrapNone/>
                <wp:docPr id="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AA2EF" id="Line 19"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6pt" to="703.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" strokecolor="#969696"/>
            </w:pict>
          </mc:Fallback>
        </mc:AlternateContent>
      </w:r>
    </w:p>
    <w:p w:rsidR="00603F50" w:rsidRPr="00CB1267" w:rsidRDefault="00C25A73" w:rsidP="003B2518">
      <w:pPr>
        <w:spacing w:before="50" w:after="50" w:line="360" w:lineRule="exact"/>
        <w:ind w:firstLineChars="200" w:firstLine="480"/>
        <w:rPr>
          <w:rFonts w:ascii="宋体" w:hAnsi="宋体"/>
          <w:b/>
          <w:bCs/>
          <w:color w:val="000000"/>
          <w:sz w:val="24"/>
          <w:szCs w:val="24"/>
        </w:rPr>
      </w:pPr>
      <w:r w:rsidRPr="00CB1267">
        <w:rPr>
          <w:rFonts w:eastAsia="华文细黑" w:hAnsi="华文细黑" w:hint="eastAsia"/>
          <w:b/>
          <w:color w:val="000000"/>
          <w:sz w:val="24"/>
          <w:szCs w:val="24"/>
        </w:rPr>
        <w:t>经</w:t>
      </w:r>
      <w:r w:rsidR="00131599" w:rsidRPr="00CB1267">
        <w:rPr>
          <w:rFonts w:eastAsia="华文细黑" w:hAnsi="华文细黑"/>
          <w:b/>
          <w:color w:val="000000"/>
          <w:sz w:val="24"/>
          <w:szCs w:val="24"/>
        </w:rPr>
        <w:t>确认，</w:t>
      </w:r>
      <w:r w:rsidR="00A20FDB" w:rsidRPr="00CB1267">
        <w:rPr>
          <w:rFonts w:eastAsia="华文细黑" w:hAnsi="华文细黑"/>
          <w:b/>
          <w:color w:val="000000"/>
          <w:sz w:val="24"/>
          <w:szCs w:val="24"/>
        </w:rPr>
        <w:t>首次公开发行前</w:t>
      </w:r>
      <w:r w:rsidR="00A20FDB" w:rsidRPr="00CB1267">
        <w:rPr>
          <w:rFonts w:eastAsia="华文细黑" w:hAnsi="华文细黑" w:hint="eastAsia"/>
          <w:b/>
          <w:color w:val="000000"/>
          <w:sz w:val="24"/>
          <w:szCs w:val="24"/>
        </w:rPr>
        <w:t>股份存在</w:t>
      </w:r>
      <w:r w:rsidR="003B2518" w:rsidRPr="00CB1267">
        <w:rPr>
          <w:rFonts w:eastAsia="华文细黑" w:hAnsi="华文细黑"/>
          <w:b/>
          <w:color w:val="000000"/>
          <w:sz w:val="24"/>
          <w:szCs w:val="24"/>
        </w:rPr>
        <w:t>下列股份冻结情况</w:t>
      </w:r>
      <w:r w:rsidR="003B2518" w:rsidRPr="00CB1267">
        <w:rPr>
          <w:rFonts w:eastAsia="华文细黑" w:hAnsi="华文细黑" w:hint="eastAsia"/>
          <w:b/>
          <w:color w:val="000000"/>
          <w:sz w:val="24"/>
          <w:szCs w:val="24"/>
        </w:rPr>
        <w:t>：</w:t>
      </w:r>
    </w:p>
    <w:p w:rsidR="000B1B82" w:rsidRPr="00CB1267" w:rsidRDefault="000B1B82" w:rsidP="00603F50">
      <w:pPr>
        <w:spacing w:before="50" w:after="50" w:line="360" w:lineRule="exact"/>
        <w:ind w:leftChars="179" w:left="376"/>
        <w:rPr>
          <w:rFonts w:ascii="宋体" w:hAnsi="宋体"/>
          <w:b/>
          <w:bCs/>
          <w:color w:val="000000"/>
          <w:sz w:val="24"/>
          <w:szCs w:val="24"/>
        </w:rPr>
      </w:pPr>
    </w:p>
    <w:tbl>
      <w:tblPr>
        <w:tblStyle w:val="ad"/>
        <w:tblW w:w="0" w:type="auto"/>
        <w:tblInd w:w="524" w:type="dxa"/>
        <w:tblLook w:val="04A0" w:firstRow="1" w:lastRow="0" w:firstColumn="1" w:lastColumn="0" w:noHBand="0" w:noVBand="1"/>
      </w:tblPr>
      <w:tblGrid>
        <w:gridCol w:w="4716"/>
        <w:gridCol w:w="3969"/>
        <w:gridCol w:w="4211"/>
      </w:tblGrid>
      <w:tr w:rsidR="00906EF1" w:rsidRPr="00CB1267" w:rsidTr="00E139C6">
        <w:trPr>
          <w:trHeight w:val="470"/>
        </w:trPr>
        <w:tc>
          <w:tcPr>
            <w:tcW w:w="4716" w:type="dxa"/>
          </w:tcPr>
          <w:p w:rsidR="00906EF1" w:rsidRPr="00CB1267" w:rsidRDefault="00906EF1" w:rsidP="003443B0">
            <w:pPr>
              <w:spacing w:before="50" w:after="50" w:line="360" w:lineRule="exact"/>
              <w:rPr>
                <w:rFonts w:ascii="华文细黑" w:eastAsia="华文细黑" w:hAnsi="华文细黑"/>
                <w:b/>
                <w:bCs/>
                <w:color w:val="000000"/>
                <w:sz w:val="24"/>
                <w:szCs w:val="24"/>
              </w:rPr>
            </w:pPr>
          </w:p>
        </w:tc>
        <w:tc>
          <w:tcPr>
            <w:tcW w:w="3969" w:type="dxa"/>
          </w:tcPr>
          <w:p w:rsidR="00906EF1" w:rsidRPr="00CB1267" w:rsidRDefault="00A20FDB"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户</w:t>
            </w:r>
            <w:r w:rsidR="00906EF1" w:rsidRPr="00CB1267">
              <w:rPr>
                <w:rFonts w:ascii="华文细黑" w:eastAsia="华文细黑" w:hAnsi="华文细黑" w:hint="eastAsia"/>
                <w:b/>
                <w:bCs/>
                <w:color w:val="000000"/>
                <w:sz w:val="24"/>
                <w:szCs w:val="24"/>
              </w:rPr>
              <w:t>数</w:t>
            </w:r>
          </w:p>
        </w:tc>
        <w:tc>
          <w:tcPr>
            <w:tcW w:w="4211"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股数</w:t>
            </w:r>
          </w:p>
        </w:tc>
      </w:tr>
      <w:tr w:rsidR="00906EF1" w:rsidRPr="00CB1267" w:rsidTr="00E139C6">
        <w:trPr>
          <w:trHeight w:val="485"/>
        </w:trPr>
        <w:tc>
          <w:tcPr>
            <w:tcW w:w="4716" w:type="dxa"/>
          </w:tcPr>
          <w:p w:rsidR="00906EF1" w:rsidRPr="00CB1267" w:rsidRDefault="00A20FDB"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质押登记</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r w:rsidR="00906EF1" w:rsidRPr="00CB1267" w:rsidTr="00E139C6">
        <w:trPr>
          <w:trHeight w:val="470"/>
        </w:trPr>
        <w:tc>
          <w:tcPr>
            <w:tcW w:w="4716"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司法</w:t>
            </w:r>
            <w:r w:rsidRPr="00CB1267">
              <w:rPr>
                <w:rFonts w:ascii="华文细黑" w:eastAsia="华文细黑" w:hAnsi="华文细黑"/>
                <w:b/>
                <w:bCs/>
                <w:color w:val="000000"/>
                <w:sz w:val="24"/>
                <w:szCs w:val="24"/>
              </w:rPr>
              <w:t>冻结</w:t>
            </w:r>
            <w:r w:rsidRPr="00CB1267">
              <w:rPr>
                <w:rFonts w:ascii="华文细黑" w:eastAsia="华文细黑" w:hAnsi="华文细黑" w:hint="eastAsia"/>
                <w:b/>
                <w:bCs/>
                <w:color w:val="000000"/>
                <w:sz w:val="24"/>
                <w:szCs w:val="24"/>
              </w:rPr>
              <w:t>（</w:t>
            </w:r>
            <w:r w:rsidRPr="00CB1267">
              <w:rPr>
                <w:rFonts w:ascii="华文细黑" w:eastAsia="华文细黑" w:hAnsi="华文细黑"/>
                <w:b/>
                <w:bCs/>
                <w:color w:val="000000"/>
                <w:sz w:val="24"/>
                <w:szCs w:val="24"/>
              </w:rPr>
              <w:t>不含司法再冻结、轮候冻结）</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r w:rsidR="00906EF1" w:rsidRPr="00CB1267" w:rsidTr="00E139C6">
        <w:trPr>
          <w:trHeight w:val="470"/>
        </w:trPr>
        <w:tc>
          <w:tcPr>
            <w:tcW w:w="4716"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司法</w:t>
            </w:r>
            <w:r w:rsidRPr="00CB1267">
              <w:rPr>
                <w:rFonts w:ascii="华文细黑" w:eastAsia="华文细黑" w:hAnsi="华文细黑"/>
                <w:b/>
                <w:bCs/>
                <w:color w:val="000000"/>
                <w:sz w:val="24"/>
                <w:szCs w:val="24"/>
              </w:rPr>
              <w:t>再冻结</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r w:rsidR="00906EF1" w:rsidRPr="00CB1267" w:rsidTr="00E139C6">
        <w:trPr>
          <w:trHeight w:val="470"/>
        </w:trPr>
        <w:tc>
          <w:tcPr>
            <w:tcW w:w="4716" w:type="dxa"/>
          </w:tcPr>
          <w:p w:rsidR="00906EF1" w:rsidRPr="00CB1267" w:rsidRDefault="00906EF1" w:rsidP="000B1B82">
            <w:pPr>
              <w:spacing w:before="50" w:after="50" w:line="360" w:lineRule="exact"/>
              <w:jc w:val="center"/>
              <w:rPr>
                <w:rFonts w:ascii="华文细黑" w:eastAsia="华文细黑" w:hAnsi="华文细黑"/>
                <w:b/>
                <w:bCs/>
                <w:color w:val="000000"/>
                <w:sz w:val="24"/>
                <w:szCs w:val="24"/>
              </w:rPr>
            </w:pPr>
            <w:r w:rsidRPr="00CB1267">
              <w:rPr>
                <w:rFonts w:ascii="华文细黑" w:eastAsia="华文细黑" w:hAnsi="华文细黑" w:hint="eastAsia"/>
                <w:b/>
                <w:bCs/>
                <w:color w:val="000000"/>
                <w:sz w:val="24"/>
                <w:szCs w:val="24"/>
              </w:rPr>
              <w:t>轮候冻结</w:t>
            </w:r>
          </w:p>
        </w:tc>
        <w:tc>
          <w:tcPr>
            <w:tcW w:w="3969" w:type="dxa"/>
          </w:tcPr>
          <w:p w:rsidR="00906EF1" w:rsidRPr="00CB1267" w:rsidRDefault="00906EF1" w:rsidP="000B1B82">
            <w:pPr>
              <w:spacing w:before="50" w:after="50" w:line="360" w:lineRule="exact"/>
              <w:jc w:val="center"/>
              <w:rPr>
                <w:rFonts w:ascii="宋体" w:hAnsi="宋体"/>
                <w:b/>
                <w:bCs/>
                <w:color w:val="000000"/>
                <w:sz w:val="24"/>
                <w:szCs w:val="24"/>
              </w:rPr>
            </w:pPr>
          </w:p>
        </w:tc>
        <w:tc>
          <w:tcPr>
            <w:tcW w:w="4211" w:type="dxa"/>
          </w:tcPr>
          <w:p w:rsidR="00906EF1" w:rsidRPr="00CB1267" w:rsidRDefault="00906EF1" w:rsidP="000B1B82">
            <w:pPr>
              <w:spacing w:before="50" w:after="50" w:line="360" w:lineRule="exact"/>
              <w:jc w:val="center"/>
              <w:rPr>
                <w:rFonts w:ascii="宋体" w:hAnsi="宋体"/>
                <w:b/>
                <w:bCs/>
                <w:color w:val="000000"/>
                <w:sz w:val="24"/>
                <w:szCs w:val="24"/>
              </w:rPr>
            </w:pPr>
          </w:p>
        </w:tc>
      </w:tr>
    </w:tbl>
    <w:p w:rsidR="00C25A73" w:rsidRPr="00CB1267" w:rsidRDefault="00C25A73" w:rsidP="00084E37">
      <w:pPr>
        <w:spacing w:line="360" w:lineRule="exact"/>
        <w:ind w:right="89" w:firstLineChars="250" w:firstLine="526"/>
        <w:jc w:val="left"/>
        <w:rPr>
          <w:rFonts w:eastAsia="华文细黑" w:hAnsi="华文细黑"/>
          <w:b/>
          <w:color w:val="000000"/>
          <w:szCs w:val="16"/>
        </w:rPr>
      </w:pPr>
      <w:r w:rsidRPr="00CB1267">
        <w:rPr>
          <w:rFonts w:eastAsia="华文细黑" w:hAnsi="华文细黑" w:hint="eastAsia"/>
          <w:b/>
          <w:color w:val="000000"/>
          <w:szCs w:val="16"/>
        </w:rPr>
        <w:t>注：</w:t>
      </w:r>
      <w:r w:rsidRPr="00CB1267">
        <w:rPr>
          <w:rFonts w:eastAsia="华文细黑" w:hAnsi="华文细黑"/>
          <w:b/>
          <w:color w:val="000000"/>
          <w:szCs w:val="16"/>
        </w:rPr>
        <w:t>司法再冻结</w:t>
      </w:r>
      <w:r w:rsidRPr="00CB1267">
        <w:rPr>
          <w:rFonts w:eastAsia="华文细黑" w:hAnsi="华文细黑" w:hint="eastAsia"/>
          <w:b/>
          <w:color w:val="000000"/>
          <w:szCs w:val="16"/>
        </w:rPr>
        <w:t>是指</w:t>
      </w:r>
      <w:r w:rsidR="00F14AF7" w:rsidRPr="00CB1267">
        <w:rPr>
          <w:rFonts w:eastAsia="华文细黑" w:hAnsi="华文细黑" w:hint="eastAsia"/>
          <w:b/>
          <w:color w:val="000000"/>
          <w:szCs w:val="16"/>
        </w:rPr>
        <w:t>对有质押登记的证券资产予以查封冻结</w:t>
      </w:r>
      <w:r w:rsidRPr="00CB1267">
        <w:rPr>
          <w:rFonts w:eastAsia="华文细黑" w:hAnsi="华文细黑"/>
          <w:b/>
          <w:color w:val="000000"/>
          <w:szCs w:val="16"/>
        </w:rPr>
        <w:t>。</w:t>
      </w:r>
    </w:p>
    <w:p w:rsidR="00084E37" w:rsidRPr="00CB1267" w:rsidRDefault="00084E37" w:rsidP="00C25A73">
      <w:pPr>
        <w:spacing w:line="360" w:lineRule="exact"/>
        <w:ind w:right="89" w:firstLineChars="300" w:firstLine="631"/>
        <w:jc w:val="left"/>
        <w:rPr>
          <w:rFonts w:eastAsia="华文细黑" w:hAnsi="华文细黑"/>
          <w:b/>
          <w:color w:val="000000"/>
          <w:szCs w:val="16"/>
        </w:rPr>
      </w:pPr>
    </w:p>
    <w:p w:rsidR="003B2518" w:rsidRPr="00CB1267" w:rsidRDefault="003B2518" w:rsidP="00C25A73">
      <w:pPr>
        <w:spacing w:line="360" w:lineRule="exact"/>
        <w:ind w:right="89" w:firstLineChars="300" w:firstLine="631"/>
        <w:jc w:val="left"/>
        <w:rPr>
          <w:rFonts w:eastAsia="华文细黑" w:hAnsi="华文细黑"/>
          <w:b/>
          <w:color w:val="000000"/>
          <w:szCs w:val="16"/>
        </w:rPr>
      </w:pPr>
    </w:p>
    <w:p w:rsidR="003443B0" w:rsidRPr="00CB1267" w:rsidRDefault="003443B0" w:rsidP="003443B0">
      <w:pPr>
        <w:spacing w:before="50" w:after="50" w:line="360" w:lineRule="exact"/>
        <w:rPr>
          <w:rFonts w:ascii="宋体" w:hAnsi="宋体"/>
          <w:b/>
          <w:bCs/>
          <w:color w:val="000000"/>
          <w:sz w:val="24"/>
        </w:rPr>
      </w:pPr>
    </w:p>
    <w:p w:rsidR="00E139C6" w:rsidRPr="00CB1267" w:rsidRDefault="00E139C6" w:rsidP="00E139C6">
      <w:pPr>
        <w:wordWrap w:val="0"/>
        <w:snapToGrid w:val="0"/>
        <w:ind w:right="98"/>
        <w:jc w:val="right"/>
        <w:rPr>
          <w:rFonts w:ascii="宋体" w:hAnsi="宋体"/>
          <w:b/>
          <w:color w:val="000000"/>
          <w:sz w:val="32"/>
          <w:szCs w:val="28"/>
        </w:rPr>
      </w:pPr>
      <w:r w:rsidRPr="00CB1267">
        <w:rPr>
          <w:rFonts w:ascii="宋体" w:hAnsi="宋体"/>
          <w:b/>
          <w:color w:val="000000"/>
          <w:sz w:val="32"/>
          <w:szCs w:val="28"/>
          <w:u w:val="single"/>
        </w:rPr>
        <w:t xml:space="preserve">  </w:t>
      </w:r>
      <w:r w:rsidRPr="00CB1267">
        <w:rPr>
          <w:rFonts w:ascii="宋体" w:hAnsi="宋体" w:hint="eastAsia"/>
          <w:b/>
          <w:color w:val="000000"/>
          <w:sz w:val="32"/>
          <w:szCs w:val="28"/>
          <w:u w:val="single"/>
        </w:rPr>
        <w:t xml:space="preserve">            </w:t>
      </w:r>
      <w:r w:rsidRPr="00CB1267">
        <w:rPr>
          <w:rFonts w:eastAsia="华文细黑" w:hAnsi="华文细黑" w:hint="eastAsia"/>
          <w:b/>
          <w:color w:val="000000"/>
          <w:sz w:val="24"/>
        </w:rPr>
        <w:t>股份有限公司</w:t>
      </w:r>
      <w:r w:rsidRPr="00CB1267">
        <w:rPr>
          <w:rFonts w:eastAsia="华文细黑" w:hAnsi="华文细黑"/>
          <w:b/>
          <w:color w:val="000000"/>
          <w:sz w:val="24"/>
        </w:rPr>
        <w:t>(</w:t>
      </w:r>
      <w:r w:rsidRPr="00CB1267">
        <w:rPr>
          <w:rFonts w:eastAsia="华文细黑" w:hAnsi="华文细黑" w:hint="eastAsia"/>
          <w:b/>
          <w:color w:val="000000"/>
          <w:sz w:val="24"/>
        </w:rPr>
        <w:t>公章</w:t>
      </w:r>
      <w:r w:rsidRPr="00CB1267">
        <w:rPr>
          <w:rFonts w:eastAsia="华文细黑" w:hAnsi="华文细黑"/>
          <w:b/>
          <w:color w:val="000000"/>
          <w:sz w:val="24"/>
        </w:rPr>
        <w:t>)</w:t>
      </w:r>
      <w:r w:rsidRPr="00CB1267">
        <w:rPr>
          <w:rFonts w:eastAsia="华文细黑" w:hAnsi="华文细黑" w:hint="eastAsia"/>
          <w:b/>
          <w:color w:val="000000"/>
          <w:sz w:val="24"/>
        </w:rPr>
        <w:t xml:space="preserve"> </w:t>
      </w:r>
    </w:p>
    <w:p w:rsidR="000B0A7B" w:rsidRDefault="000B0A7B" w:rsidP="003443B0">
      <w:pPr>
        <w:spacing w:before="50" w:after="50" w:line="360" w:lineRule="exact"/>
        <w:rPr>
          <w:rFonts w:ascii="宋体" w:hAnsi="宋体"/>
          <w:bCs/>
          <w:color w:val="000000"/>
          <w:sz w:val="24"/>
        </w:rPr>
      </w:pPr>
    </w:p>
    <w:p w:rsidR="00942D88" w:rsidRPr="003250FE" w:rsidRDefault="00942D88" w:rsidP="003443B0">
      <w:pPr>
        <w:spacing w:before="50" w:after="50" w:line="360" w:lineRule="exact"/>
        <w:rPr>
          <w:rFonts w:ascii="宋体" w:hAnsi="宋体"/>
          <w:bCs/>
          <w:color w:val="000000"/>
          <w:sz w:val="24"/>
        </w:rPr>
      </w:pPr>
    </w:p>
    <w:p w:rsidR="00C361F5" w:rsidRDefault="00F450C3" w:rsidP="007A679C">
      <w:pPr>
        <w:spacing w:line="480" w:lineRule="exact"/>
        <w:jc w:val="center"/>
        <w:rPr>
          <w:rFonts w:eastAsia="方正小标宋简体"/>
          <w:color w:val="000000"/>
          <w:sz w:val="40"/>
          <w:szCs w:val="40"/>
        </w:rPr>
      </w:pPr>
      <w:r>
        <w:rPr>
          <w:rFonts w:eastAsia="方正小标宋简体" w:hint="eastAsia"/>
          <w:color w:val="000000"/>
          <w:sz w:val="40"/>
          <w:szCs w:val="40"/>
        </w:rPr>
        <w:t>创业板</w:t>
      </w:r>
      <w:r w:rsidR="000E7124" w:rsidRPr="00296A8B">
        <w:rPr>
          <w:rFonts w:eastAsia="方正小标宋简体" w:hint="eastAsia"/>
          <w:color w:val="000000"/>
          <w:sz w:val="40"/>
          <w:szCs w:val="40"/>
        </w:rPr>
        <w:t>新股发行登记申请书</w:t>
      </w:r>
    </w:p>
    <w:p w:rsidR="000E7124" w:rsidRPr="003B2518" w:rsidRDefault="000E7124" w:rsidP="0077480F">
      <w:pPr>
        <w:pStyle w:val="1"/>
        <w:spacing w:after="0" w:line="360" w:lineRule="auto"/>
        <w:jc w:val="center"/>
        <w:rPr>
          <w:rFonts w:ascii="华文细黑" w:eastAsia="华文细黑" w:hAnsi="华文细黑"/>
          <w:kern w:val="0"/>
          <w:sz w:val="28"/>
          <w:szCs w:val="28"/>
        </w:rPr>
      </w:pPr>
      <w:bookmarkStart w:id="6" w:name="_Toc45803816"/>
      <w:r w:rsidRPr="003B2518">
        <w:rPr>
          <w:rFonts w:ascii="华文细黑" w:eastAsia="华文细黑" w:hAnsi="华文细黑"/>
          <w:kern w:val="0"/>
          <w:sz w:val="28"/>
          <w:szCs w:val="28"/>
        </w:rPr>
        <w:t>-</w:t>
      </w:r>
      <w:r w:rsidRPr="003B2518">
        <w:rPr>
          <w:rFonts w:ascii="华文细黑" w:eastAsia="华文细黑" w:hAnsi="华文细黑" w:hint="eastAsia"/>
          <w:kern w:val="0"/>
          <w:sz w:val="28"/>
          <w:szCs w:val="28"/>
        </w:rPr>
        <w:t>---老股转让印花税申报表</w:t>
      </w:r>
      <w:bookmarkEnd w:id="6"/>
    </w:p>
    <w:p w:rsidR="000E7124" w:rsidRPr="00CB1267" w:rsidRDefault="0096049B" w:rsidP="000E7124">
      <w:pPr>
        <w:spacing w:line="340" w:lineRule="exact"/>
        <w:rPr>
          <w:rFonts w:eastAsia="华文细黑" w:hAnsi="华文细黑"/>
          <w:b/>
          <w:bCs/>
          <w:color w:val="000000"/>
          <w:sz w:val="24"/>
          <w:szCs w:val="24"/>
        </w:rPr>
      </w:pPr>
      <w:r w:rsidRPr="00CB1267">
        <w:rPr>
          <w:rFonts w:ascii="宋体" w:hAnsi="宋体"/>
          <w:b/>
          <w:bCs/>
          <w:noProof/>
          <w:color w:val="000000"/>
          <w:sz w:val="24"/>
          <w:szCs w:val="24"/>
        </w:rPr>
        <mc:AlternateContent>
          <mc:Choice Requires="wps">
            <w:drawing>
              <wp:anchor distT="0" distB="0" distL="114300" distR="114300" simplePos="0" relativeHeight="251667968" behindDoc="0" locked="0" layoutInCell="1" allowOverlap="1" wp14:anchorId="55F12840" wp14:editId="1FA205D4">
                <wp:simplePos x="0" y="0"/>
                <wp:positionH relativeFrom="column">
                  <wp:posOffset>0</wp:posOffset>
                </wp:positionH>
                <wp:positionV relativeFrom="paragraph">
                  <wp:posOffset>-28575</wp:posOffset>
                </wp:positionV>
                <wp:extent cx="8915400" cy="0"/>
                <wp:effectExtent l="9525" t="5715" r="9525" b="13335"/>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2C115" id="Line 24"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7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" strokecolor="#969696"/>
            </w:pict>
          </mc:Fallback>
        </mc:AlternateContent>
      </w:r>
      <w:r w:rsidR="000E7124" w:rsidRPr="00CB1267">
        <w:rPr>
          <w:rFonts w:eastAsia="华文细黑" w:hAnsi="华文细黑"/>
          <w:b/>
          <w:bCs/>
          <w:color w:val="000000"/>
          <w:sz w:val="24"/>
          <w:szCs w:val="24"/>
        </w:rPr>
        <w:t>证券简称</w:t>
      </w:r>
      <w:r w:rsidR="000E7124" w:rsidRPr="00CB1267">
        <w:rPr>
          <w:rFonts w:eastAsia="华文细黑" w:hAnsi="华文细黑" w:hint="eastAsia"/>
          <w:b/>
          <w:bCs/>
          <w:color w:val="000000"/>
          <w:sz w:val="24"/>
          <w:szCs w:val="24"/>
        </w:rPr>
        <w:t>：</w:t>
      </w:r>
      <w:r w:rsidR="000E7124" w:rsidRPr="00CB1267">
        <w:rPr>
          <w:rFonts w:eastAsia="华文细黑" w:hAnsi="华文细黑"/>
          <w:b/>
          <w:bCs/>
          <w:color w:val="000000"/>
          <w:sz w:val="24"/>
          <w:szCs w:val="24"/>
        </w:rPr>
        <w:t xml:space="preserve">  </w:t>
      </w:r>
    </w:p>
    <w:p w:rsidR="000E7124" w:rsidRPr="00CB1267" w:rsidRDefault="0096049B" w:rsidP="000E7124">
      <w:pPr>
        <w:spacing w:line="340" w:lineRule="exact"/>
        <w:rPr>
          <w:rFonts w:ascii="宋体" w:hAnsi="宋体"/>
          <w:b/>
          <w:bCs/>
          <w:color w:val="000000"/>
          <w:sz w:val="24"/>
          <w:szCs w:val="24"/>
        </w:rPr>
      </w:pPr>
      <w:r w:rsidRPr="00CB1267">
        <w:rPr>
          <w:rFonts w:ascii="Times New Roman" w:eastAsia="华文细黑" w:hAnsi="华文细黑"/>
          <w:b/>
          <w:bCs/>
          <w:noProof/>
          <w:color w:val="000000"/>
          <w:sz w:val="24"/>
          <w:szCs w:val="24"/>
        </w:rPr>
        <mc:AlternateContent>
          <mc:Choice Requires="wps">
            <w:drawing>
              <wp:anchor distT="0" distB="0" distL="114300" distR="114300" simplePos="0" relativeHeight="251670016" behindDoc="0" locked="0" layoutInCell="1" allowOverlap="1" wp14:anchorId="25C6630B" wp14:editId="46D26C58">
                <wp:simplePos x="0" y="0"/>
                <wp:positionH relativeFrom="column">
                  <wp:posOffset>0</wp:posOffset>
                </wp:positionH>
                <wp:positionV relativeFrom="paragraph">
                  <wp:posOffset>269875</wp:posOffset>
                </wp:positionV>
                <wp:extent cx="8915400" cy="0"/>
                <wp:effectExtent l="9525" t="5715" r="9525" b="13335"/>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B57FF" id="Line 26"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25pt" to="702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gFQ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" strokecolor="#969696"/>
            </w:pict>
          </mc:Fallback>
        </mc:AlternateContent>
      </w:r>
      <w:r w:rsidR="000E7124" w:rsidRPr="00CB1267">
        <w:rPr>
          <w:rFonts w:eastAsia="华文细黑" w:hAnsi="华文细黑"/>
          <w:b/>
          <w:bCs/>
          <w:color w:val="000000"/>
          <w:sz w:val="24"/>
          <w:szCs w:val="24"/>
        </w:rPr>
        <w:t>证券代码</w:t>
      </w:r>
      <w:r w:rsidR="000E7124" w:rsidRPr="00CB1267">
        <w:rPr>
          <w:rFonts w:eastAsia="华文细黑" w:hAnsi="华文细黑" w:hint="eastAsia"/>
          <w:b/>
          <w:bCs/>
          <w:color w:val="000000"/>
          <w:sz w:val="24"/>
          <w:szCs w:val="24"/>
        </w:rPr>
        <w:t>：</w:t>
      </w:r>
      <w:r w:rsidR="000E7124" w:rsidRPr="00CB1267">
        <w:rPr>
          <w:rFonts w:eastAsia="华文细黑" w:hAnsi="华文细黑"/>
          <w:b/>
          <w:bCs/>
          <w:color w:val="000000"/>
          <w:sz w:val="24"/>
          <w:szCs w:val="24"/>
        </w:rPr>
        <w:t xml:space="preserve"> </w:t>
      </w:r>
      <w:r w:rsidR="000E7124" w:rsidRPr="00CB1267">
        <w:rPr>
          <w:rFonts w:ascii="宋体" w:hAnsi="宋体"/>
          <w:b/>
          <w:bCs/>
          <w:color w:val="000000"/>
          <w:sz w:val="24"/>
          <w:szCs w:val="24"/>
        </w:rPr>
        <w:t xml:space="preserve"> </w:t>
      </w:r>
    </w:p>
    <w:p w:rsidR="00E139C6" w:rsidRPr="00CB1267" w:rsidRDefault="00E139C6" w:rsidP="000E7124">
      <w:pPr>
        <w:spacing w:line="340" w:lineRule="exact"/>
        <w:rPr>
          <w:rFonts w:eastAsia="华文细黑" w:hAnsi="华文细黑"/>
          <w:b/>
          <w:bCs/>
          <w:color w:val="000000"/>
          <w:sz w:val="24"/>
          <w:szCs w:val="24"/>
        </w:rPr>
      </w:pPr>
    </w:p>
    <w:p w:rsidR="00B70169" w:rsidRPr="00CB1267" w:rsidRDefault="00084E37" w:rsidP="00B70169">
      <w:pPr>
        <w:spacing w:line="320" w:lineRule="exact"/>
        <w:ind w:leftChars="179" w:left="376" w:firstLineChars="50" w:firstLine="120"/>
        <w:rPr>
          <w:rFonts w:ascii="宋体" w:hAnsi="宋体"/>
          <w:b/>
          <w:bCs/>
          <w:color w:val="000000"/>
          <w:sz w:val="24"/>
          <w:szCs w:val="24"/>
        </w:rPr>
      </w:pPr>
      <w:r w:rsidRPr="00CB1267">
        <w:rPr>
          <w:rFonts w:eastAsia="华文细黑" w:hAnsi="华文细黑"/>
          <w:b/>
          <w:bCs/>
          <w:color w:val="000000"/>
          <w:sz w:val="24"/>
          <w:szCs w:val="24"/>
        </w:rPr>
        <w:t>根据有关法律规定，</w:t>
      </w:r>
      <w:r w:rsidR="000E7124" w:rsidRPr="00CB1267">
        <w:rPr>
          <w:rFonts w:eastAsia="华文细黑" w:hAnsi="华文细黑"/>
          <w:b/>
          <w:bCs/>
          <w:color w:val="000000"/>
          <w:sz w:val="24"/>
          <w:szCs w:val="24"/>
        </w:rPr>
        <w:t>申请</w:t>
      </w:r>
      <w:r w:rsidR="000E7124" w:rsidRPr="00CB1267">
        <w:rPr>
          <w:rFonts w:eastAsia="华文细黑" w:hAnsi="华文细黑" w:hint="eastAsia"/>
          <w:b/>
          <w:bCs/>
          <w:color w:val="000000"/>
          <w:sz w:val="24"/>
          <w:szCs w:val="24"/>
        </w:rPr>
        <w:t>代缴</w:t>
      </w:r>
      <w:r w:rsidR="000E7124" w:rsidRPr="00CB1267">
        <w:rPr>
          <w:rFonts w:eastAsia="华文细黑" w:hAnsi="华文细黑"/>
          <w:b/>
          <w:bCs/>
          <w:color w:val="000000"/>
          <w:sz w:val="24"/>
          <w:szCs w:val="24"/>
        </w:rPr>
        <w:t>以下持有人</w:t>
      </w:r>
      <w:r w:rsidR="000E7124" w:rsidRPr="00CB1267">
        <w:rPr>
          <w:rFonts w:eastAsia="华文细黑" w:hAnsi="华文细黑" w:hint="eastAsia"/>
          <w:b/>
          <w:bCs/>
          <w:color w:val="000000"/>
          <w:sz w:val="24"/>
          <w:szCs w:val="24"/>
        </w:rPr>
        <w:t>老股转让的印花税</w:t>
      </w:r>
      <w:r w:rsidR="000E7124" w:rsidRPr="00CB1267">
        <w:rPr>
          <w:rFonts w:ascii="宋体" w:hAnsi="宋体"/>
          <w:b/>
          <w:bCs/>
          <w:color w:val="000000"/>
          <w:sz w:val="24"/>
          <w:szCs w:val="24"/>
        </w:rPr>
        <w:t>。</w:t>
      </w:r>
    </w:p>
    <w:p w:rsidR="00E139C6" w:rsidRPr="00E139C6" w:rsidRDefault="00E139C6" w:rsidP="00B70169">
      <w:pPr>
        <w:spacing w:line="320" w:lineRule="exact"/>
        <w:ind w:leftChars="179" w:left="376" w:firstLineChars="50" w:firstLine="120"/>
        <w:rPr>
          <w:rFonts w:ascii="宋体" w:hAnsi="宋体"/>
          <w:bCs/>
          <w:color w:val="000000"/>
          <w:sz w:val="24"/>
          <w:szCs w:val="24"/>
        </w:rPr>
      </w:pPr>
    </w:p>
    <w:tbl>
      <w:tblPr>
        <w:tblpPr w:leftFromText="180" w:rightFromText="180" w:vertAnchor="text" w:horzAnchor="margin" w:tblpXSpec="center" w:tblpY="142"/>
        <w:tblW w:w="1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127"/>
        <w:gridCol w:w="1759"/>
        <w:gridCol w:w="1409"/>
        <w:gridCol w:w="1793"/>
        <w:gridCol w:w="1276"/>
        <w:gridCol w:w="2390"/>
        <w:gridCol w:w="1584"/>
      </w:tblGrid>
      <w:tr w:rsidR="00267BAA" w:rsidRPr="00E139C6" w:rsidTr="00084E37">
        <w:trPr>
          <w:trHeight w:val="397"/>
        </w:trPr>
        <w:tc>
          <w:tcPr>
            <w:tcW w:w="1129" w:type="dxa"/>
          </w:tcPr>
          <w:p w:rsidR="00267BAA" w:rsidRPr="00E139C6" w:rsidRDefault="00267BAA" w:rsidP="000E7124">
            <w:pPr>
              <w:spacing w:line="360" w:lineRule="exact"/>
              <w:jc w:val="center"/>
              <w:rPr>
                <w:rFonts w:eastAsia="华文细黑" w:hAnsi="华文细黑"/>
                <w:b/>
                <w:bCs/>
                <w:color w:val="000000"/>
                <w:sz w:val="24"/>
                <w:szCs w:val="24"/>
              </w:rPr>
            </w:pPr>
            <w:r w:rsidRPr="00E139C6">
              <w:rPr>
                <w:rFonts w:eastAsia="华文细黑" w:hAnsi="华文细黑"/>
                <w:b/>
                <w:bCs/>
                <w:color w:val="000000"/>
                <w:sz w:val="24"/>
                <w:szCs w:val="24"/>
              </w:rPr>
              <w:t>序号</w:t>
            </w:r>
          </w:p>
          <w:p w:rsidR="00267BAA" w:rsidRPr="00E139C6" w:rsidRDefault="00267BAA" w:rsidP="000E7124">
            <w:pPr>
              <w:spacing w:line="360" w:lineRule="exact"/>
              <w:jc w:val="center"/>
              <w:rPr>
                <w:rFonts w:eastAsia="华文细黑" w:hAnsi="华文细黑"/>
                <w:b/>
                <w:bCs/>
                <w:color w:val="000000"/>
                <w:sz w:val="24"/>
                <w:szCs w:val="24"/>
              </w:rPr>
            </w:pPr>
          </w:p>
        </w:tc>
        <w:tc>
          <w:tcPr>
            <w:tcW w:w="2127" w:type="dxa"/>
          </w:tcPr>
          <w:p w:rsidR="00267BAA" w:rsidRPr="00E139C6" w:rsidRDefault="00084E37" w:rsidP="000E7124">
            <w:pPr>
              <w:spacing w:line="360" w:lineRule="exact"/>
              <w:jc w:val="center"/>
              <w:rPr>
                <w:rFonts w:eastAsia="华文细黑" w:hAnsi="华文细黑"/>
                <w:b/>
                <w:bCs/>
                <w:color w:val="000000"/>
                <w:sz w:val="24"/>
                <w:szCs w:val="24"/>
              </w:rPr>
            </w:pPr>
            <w:r>
              <w:rPr>
                <w:rFonts w:eastAsia="华文细黑" w:hAnsi="华文细黑" w:hint="eastAsia"/>
                <w:b/>
                <w:bCs/>
                <w:color w:val="000000"/>
                <w:sz w:val="24"/>
                <w:szCs w:val="24"/>
              </w:rPr>
              <w:t>原持有人</w:t>
            </w:r>
            <w:r w:rsidR="00267BAA" w:rsidRPr="00E139C6">
              <w:rPr>
                <w:rFonts w:eastAsia="华文细黑" w:hAnsi="华文细黑" w:hint="eastAsia"/>
                <w:b/>
                <w:bCs/>
                <w:color w:val="000000"/>
                <w:sz w:val="24"/>
                <w:szCs w:val="24"/>
              </w:rPr>
              <w:t>名称</w:t>
            </w:r>
          </w:p>
        </w:tc>
        <w:tc>
          <w:tcPr>
            <w:tcW w:w="1759" w:type="dxa"/>
          </w:tcPr>
          <w:p w:rsidR="00267BAA" w:rsidRPr="00E139C6" w:rsidRDefault="00084E37" w:rsidP="000E7124">
            <w:pPr>
              <w:spacing w:line="360" w:lineRule="exact"/>
              <w:jc w:val="center"/>
              <w:rPr>
                <w:rFonts w:eastAsia="华文细黑" w:hAnsi="华文细黑"/>
                <w:b/>
                <w:bCs/>
                <w:color w:val="000000"/>
                <w:sz w:val="24"/>
                <w:szCs w:val="24"/>
              </w:rPr>
            </w:pPr>
            <w:r>
              <w:rPr>
                <w:rFonts w:eastAsia="华文细黑" w:hAnsi="华文细黑" w:hint="eastAsia"/>
                <w:b/>
                <w:bCs/>
                <w:color w:val="000000"/>
                <w:sz w:val="24"/>
                <w:szCs w:val="24"/>
              </w:rPr>
              <w:t>身份</w:t>
            </w:r>
            <w:r>
              <w:rPr>
                <w:rFonts w:eastAsia="华文细黑" w:hAnsi="华文细黑"/>
                <w:b/>
                <w:bCs/>
                <w:color w:val="000000"/>
                <w:sz w:val="24"/>
                <w:szCs w:val="24"/>
              </w:rPr>
              <w:t>证明文件</w:t>
            </w:r>
            <w:r>
              <w:rPr>
                <w:rFonts w:eastAsia="华文细黑" w:hAnsi="华文细黑" w:hint="eastAsia"/>
                <w:b/>
                <w:bCs/>
                <w:color w:val="000000"/>
                <w:sz w:val="24"/>
                <w:szCs w:val="24"/>
              </w:rPr>
              <w:t>号码</w:t>
            </w:r>
          </w:p>
        </w:tc>
        <w:tc>
          <w:tcPr>
            <w:tcW w:w="1409" w:type="dxa"/>
          </w:tcPr>
          <w:p w:rsidR="00267BAA" w:rsidRPr="00E139C6" w:rsidRDefault="00267BAA"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转让日期</w:t>
            </w:r>
          </w:p>
        </w:tc>
        <w:tc>
          <w:tcPr>
            <w:tcW w:w="1793" w:type="dxa"/>
          </w:tcPr>
          <w:p w:rsidR="00267BAA" w:rsidRPr="00E139C6" w:rsidRDefault="00084E37"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转让价格（元）</w:t>
            </w:r>
          </w:p>
        </w:tc>
        <w:tc>
          <w:tcPr>
            <w:tcW w:w="1276" w:type="dxa"/>
          </w:tcPr>
          <w:p w:rsidR="00267BAA" w:rsidRPr="00E139C6" w:rsidRDefault="00084E37"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税率</w:t>
            </w:r>
          </w:p>
        </w:tc>
        <w:tc>
          <w:tcPr>
            <w:tcW w:w="2390" w:type="dxa"/>
          </w:tcPr>
          <w:p w:rsidR="00267BAA" w:rsidRPr="00E139C6" w:rsidRDefault="00084E37"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转让股数（股）</w:t>
            </w:r>
          </w:p>
        </w:tc>
        <w:tc>
          <w:tcPr>
            <w:tcW w:w="1584" w:type="dxa"/>
          </w:tcPr>
          <w:p w:rsidR="00267BAA" w:rsidRPr="00E139C6" w:rsidRDefault="00267BAA" w:rsidP="000E7124">
            <w:pPr>
              <w:spacing w:line="360" w:lineRule="exact"/>
              <w:jc w:val="center"/>
              <w:rPr>
                <w:rFonts w:eastAsia="华文细黑" w:hAnsi="华文细黑"/>
                <w:b/>
                <w:bCs/>
                <w:color w:val="000000"/>
                <w:sz w:val="24"/>
                <w:szCs w:val="24"/>
              </w:rPr>
            </w:pPr>
            <w:r w:rsidRPr="00E139C6">
              <w:rPr>
                <w:rFonts w:eastAsia="华文细黑" w:hAnsi="华文细黑" w:hint="eastAsia"/>
                <w:b/>
                <w:bCs/>
                <w:color w:val="000000"/>
                <w:sz w:val="24"/>
                <w:szCs w:val="24"/>
              </w:rPr>
              <w:t>应纳税额（元）</w:t>
            </w:r>
          </w:p>
        </w:tc>
      </w:tr>
      <w:tr w:rsidR="00267BAA" w:rsidRPr="00E139C6" w:rsidTr="00084E37">
        <w:trPr>
          <w:trHeight w:val="359"/>
        </w:trPr>
        <w:tc>
          <w:tcPr>
            <w:tcW w:w="1129" w:type="dxa"/>
          </w:tcPr>
          <w:p w:rsidR="00267BAA" w:rsidRPr="00E139C6" w:rsidRDefault="00267BAA" w:rsidP="000E7124">
            <w:pPr>
              <w:spacing w:line="360" w:lineRule="exact"/>
              <w:rPr>
                <w:rFonts w:ascii="宋体" w:hAnsi="宋体"/>
                <w:bCs/>
                <w:color w:val="000000"/>
                <w:sz w:val="24"/>
                <w:szCs w:val="24"/>
              </w:rPr>
            </w:pPr>
          </w:p>
        </w:tc>
        <w:tc>
          <w:tcPr>
            <w:tcW w:w="2127" w:type="dxa"/>
          </w:tcPr>
          <w:p w:rsidR="00267BAA" w:rsidRPr="00E139C6" w:rsidRDefault="00267BAA" w:rsidP="000E7124">
            <w:pPr>
              <w:spacing w:line="360" w:lineRule="exact"/>
              <w:rPr>
                <w:rFonts w:ascii="宋体" w:hAnsi="宋体"/>
                <w:bCs/>
                <w:color w:val="000000"/>
                <w:sz w:val="24"/>
                <w:szCs w:val="24"/>
              </w:rPr>
            </w:pPr>
          </w:p>
        </w:tc>
        <w:tc>
          <w:tcPr>
            <w:tcW w:w="1759" w:type="dxa"/>
          </w:tcPr>
          <w:p w:rsidR="00267BAA" w:rsidRPr="00E139C6" w:rsidRDefault="00267BAA" w:rsidP="000E7124">
            <w:pPr>
              <w:spacing w:line="360" w:lineRule="exact"/>
              <w:rPr>
                <w:rFonts w:ascii="宋体" w:hAnsi="宋体"/>
                <w:bCs/>
                <w:color w:val="000000"/>
                <w:sz w:val="24"/>
                <w:szCs w:val="24"/>
              </w:rPr>
            </w:pPr>
          </w:p>
        </w:tc>
        <w:tc>
          <w:tcPr>
            <w:tcW w:w="1409" w:type="dxa"/>
          </w:tcPr>
          <w:p w:rsidR="00267BAA" w:rsidRPr="00E139C6" w:rsidRDefault="00267BAA" w:rsidP="000E7124">
            <w:pPr>
              <w:spacing w:line="360" w:lineRule="exact"/>
              <w:rPr>
                <w:rFonts w:ascii="宋体" w:hAnsi="宋体"/>
                <w:bCs/>
                <w:color w:val="000000"/>
                <w:sz w:val="24"/>
                <w:szCs w:val="24"/>
              </w:rPr>
            </w:pPr>
          </w:p>
        </w:tc>
        <w:tc>
          <w:tcPr>
            <w:tcW w:w="1793" w:type="dxa"/>
          </w:tcPr>
          <w:p w:rsidR="00267BAA" w:rsidRPr="00E139C6" w:rsidRDefault="00267BAA" w:rsidP="000E7124">
            <w:pPr>
              <w:spacing w:line="360" w:lineRule="exact"/>
              <w:rPr>
                <w:rFonts w:ascii="宋体" w:hAnsi="宋体"/>
                <w:bCs/>
                <w:color w:val="000000"/>
                <w:sz w:val="24"/>
                <w:szCs w:val="24"/>
              </w:rPr>
            </w:pPr>
          </w:p>
        </w:tc>
        <w:tc>
          <w:tcPr>
            <w:tcW w:w="1276" w:type="dxa"/>
          </w:tcPr>
          <w:p w:rsidR="00267BAA" w:rsidRPr="00E139C6" w:rsidRDefault="00267BAA" w:rsidP="000E7124">
            <w:pPr>
              <w:spacing w:line="360" w:lineRule="exact"/>
              <w:rPr>
                <w:rFonts w:ascii="宋体" w:hAnsi="宋体"/>
                <w:bCs/>
                <w:color w:val="000000"/>
                <w:sz w:val="24"/>
                <w:szCs w:val="24"/>
              </w:rPr>
            </w:pPr>
          </w:p>
        </w:tc>
        <w:tc>
          <w:tcPr>
            <w:tcW w:w="2390" w:type="dxa"/>
          </w:tcPr>
          <w:p w:rsidR="00267BAA" w:rsidRPr="00E139C6" w:rsidRDefault="00267BAA" w:rsidP="000E7124">
            <w:pPr>
              <w:spacing w:line="360" w:lineRule="exact"/>
              <w:rPr>
                <w:rFonts w:ascii="宋体" w:hAnsi="宋体"/>
                <w:bCs/>
                <w:color w:val="000000"/>
                <w:sz w:val="24"/>
                <w:szCs w:val="24"/>
              </w:rPr>
            </w:pPr>
          </w:p>
        </w:tc>
        <w:tc>
          <w:tcPr>
            <w:tcW w:w="1584" w:type="dxa"/>
          </w:tcPr>
          <w:p w:rsidR="00267BAA" w:rsidRPr="00E139C6" w:rsidRDefault="00267BAA" w:rsidP="000E7124">
            <w:pPr>
              <w:spacing w:line="360" w:lineRule="exact"/>
              <w:rPr>
                <w:rFonts w:ascii="宋体" w:hAnsi="宋体"/>
                <w:bCs/>
                <w:color w:val="000000"/>
                <w:sz w:val="24"/>
                <w:szCs w:val="24"/>
              </w:rPr>
            </w:pPr>
          </w:p>
        </w:tc>
      </w:tr>
      <w:tr w:rsidR="00267BAA" w:rsidRPr="00E139C6" w:rsidTr="00084E37">
        <w:trPr>
          <w:trHeight w:val="374"/>
        </w:trPr>
        <w:tc>
          <w:tcPr>
            <w:tcW w:w="1129" w:type="dxa"/>
          </w:tcPr>
          <w:p w:rsidR="00267BAA" w:rsidRPr="00E139C6" w:rsidRDefault="00267BAA" w:rsidP="000E7124">
            <w:pPr>
              <w:spacing w:line="360" w:lineRule="exact"/>
              <w:rPr>
                <w:rFonts w:ascii="宋体" w:hAnsi="宋体"/>
                <w:bCs/>
                <w:color w:val="000000"/>
                <w:sz w:val="24"/>
                <w:szCs w:val="24"/>
              </w:rPr>
            </w:pPr>
          </w:p>
        </w:tc>
        <w:tc>
          <w:tcPr>
            <w:tcW w:w="2127" w:type="dxa"/>
          </w:tcPr>
          <w:p w:rsidR="00267BAA" w:rsidRPr="00E139C6" w:rsidRDefault="00267BAA" w:rsidP="000E7124">
            <w:pPr>
              <w:spacing w:line="360" w:lineRule="exact"/>
              <w:rPr>
                <w:rFonts w:ascii="宋体" w:hAnsi="宋体"/>
                <w:bCs/>
                <w:color w:val="000000"/>
                <w:sz w:val="24"/>
                <w:szCs w:val="24"/>
              </w:rPr>
            </w:pPr>
          </w:p>
        </w:tc>
        <w:tc>
          <w:tcPr>
            <w:tcW w:w="1759" w:type="dxa"/>
          </w:tcPr>
          <w:p w:rsidR="00267BAA" w:rsidRPr="00E139C6" w:rsidRDefault="00267BAA" w:rsidP="000E7124">
            <w:pPr>
              <w:spacing w:line="360" w:lineRule="exact"/>
              <w:rPr>
                <w:rFonts w:ascii="宋体" w:hAnsi="宋体"/>
                <w:bCs/>
                <w:color w:val="000000"/>
                <w:sz w:val="24"/>
                <w:szCs w:val="24"/>
              </w:rPr>
            </w:pPr>
          </w:p>
        </w:tc>
        <w:tc>
          <w:tcPr>
            <w:tcW w:w="1409" w:type="dxa"/>
          </w:tcPr>
          <w:p w:rsidR="00267BAA" w:rsidRPr="00E139C6" w:rsidRDefault="00267BAA" w:rsidP="000E7124">
            <w:pPr>
              <w:spacing w:line="360" w:lineRule="exact"/>
              <w:rPr>
                <w:rFonts w:ascii="宋体" w:hAnsi="宋体"/>
                <w:bCs/>
                <w:color w:val="000000"/>
                <w:sz w:val="24"/>
                <w:szCs w:val="24"/>
              </w:rPr>
            </w:pPr>
          </w:p>
        </w:tc>
        <w:tc>
          <w:tcPr>
            <w:tcW w:w="1793" w:type="dxa"/>
          </w:tcPr>
          <w:p w:rsidR="00267BAA" w:rsidRPr="00E139C6" w:rsidRDefault="00267BAA" w:rsidP="000E7124">
            <w:pPr>
              <w:spacing w:line="360" w:lineRule="exact"/>
              <w:rPr>
                <w:rFonts w:ascii="宋体" w:hAnsi="宋体"/>
                <w:bCs/>
                <w:color w:val="000000"/>
                <w:sz w:val="24"/>
                <w:szCs w:val="24"/>
              </w:rPr>
            </w:pPr>
          </w:p>
        </w:tc>
        <w:tc>
          <w:tcPr>
            <w:tcW w:w="1276" w:type="dxa"/>
          </w:tcPr>
          <w:p w:rsidR="00267BAA" w:rsidRPr="00E139C6" w:rsidRDefault="00267BAA" w:rsidP="000E7124">
            <w:pPr>
              <w:spacing w:line="360" w:lineRule="exact"/>
              <w:rPr>
                <w:rFonts w:ascii="宋体" w:hAnsi="宋体"/>
                <w:bCs/>
                <w:color w:val="000000"/>
                <w:sz w:val="24"/>
                <w:szCs w:val="24"/>
              </w:rPr>
            </w:pPr>
          </w:p>
        </w:tc>
        <w:tc>
          <w:tcPr>
            <w:tcW w:w="2390" w:type="dxa"/>
          </w:tcPr>
          <w:p w:rsidR="00267BAA" w:rsidRPr="00E139C6" w:rsidRDefault="00267BAA" w:rsidP="000E7124">
            <w:pPr>
              <w:spacing w:line="360" w:lineRule="exact"/>
              <w:rPr>
                <w:rFonts w:ascii="宋体" w:hAnsi="宋体"/>
                <w:bCs/>
                <w:color w:val="000000"/>
                <w:sz w:val="24"/>
                <w:szCs w:val="24"/>
              </w:rPr>
            </w:pPr>
          </w:p>
        </w:tc>
        <w:tc>
          <w:tcPr>
            <w:tcW w:w="1584" w:type="dxa"/>
          </w:tcPr>
          <w:p w:rsidR="00267BAA" w:rsidRPr="00E139C6" w:rsidRDefault="00267BAA" w:rsidP="000E7124">
            <w:pPr>
              <w:spacing w:line="360" w:lineRule="exact"/>
              <w:rPr>
                <w:rFonts w:ascii="宋体" w:hAnsi="宋体"/>
                <w:bCs/>
                <w:color w:val="000000"/>
                <w:sz w:val="24"/>
                <w:szCs w:val="24"/>
              </w:rPr>
            </w:pPr>
          </w:p>
        </w:tc>
      </w:tr>
      <w:tr w:rsidR="00084E37" w:rsidRPr="00E139C6" w:rsidTr="00084E37">
        <w:trPr>
          <w:trHeight w:val="281"/>
        </w:trPr>
        <w:tc>
          <w:tcPr>
            <w:tcW w:w="9493" w:type="dxa"/>
            <w:gridSpan w:val="6"/>
            <w:vAlign w:val="center"/>
          </w:tcPr>
          <w:p w:rsidR="00084E37" w:rsidRPr="00E139C6" w:rsidRDefault="00084E37" w:rsidP="00084E37">
            <w:pPr>
              <w:spacing w:line="360" w:lineRule="exact"/>
              <w:ind w:right="480" w:firstLineChars="3300" w:firstLine="7928"/>
              <w:rPr>
                <w:rFonts w:ascii="宋体" w:hAnsi="宋体"/>
                <w:bCs/>
                <w:color w:val="000000"/>
                <w:sz w:val="24"/>
                <w:szCs w:val="24"/>
              </w:rPr>
            </w:pPr>
            <w:r w:rsidRPr="00E139C6">
              <w:rPr>
                <w:rFonts w:eastAsia="华文细黑" w:hAnsi="华文细黑" w:hint="eastAsia"/>
                <w:b/>
                <w:bCs/>
                <w:color w:val="000000"/>
                <w:sz w:val="24"/>
                <w:szCs w:val="24"/>
              </w:rPr>
              <w:t>合</w:t>
            </w:r>
            <w:r>
              <w:rPr>
                <w:rFonts w:eastAsia="华文细黑" w:hAnsi="华文细黑" w:hint="eastAsia"/>
                <w:b/>
                <w:bCs/>
                <w:color w:val="000000"/>
                <w:sz w:val="24"/>
                <w:szCs w:val="24"/>
              </w:rPr>
              <w:t xml:space="preserve">   </w:t>
            </w:r>
            <w:r w:rsidRPr="00E139C6">
              <w:rPr>
                <w:rFonts w:eastAsia="华文细黑" w:hAnsi="华文细黑" w:hint="eastAsia"/>
                <w:b/>
                <w:bCs/>
                <w:color w:val="000000"/>
                <w:sz w:val="24"/>
                <w:szCs w:val="24"/>
              </w:rPr>
              <w:t>计</w:t>
            </w:r>
          </w:p>
        </w:tc>
        <w:tc>
          <w:tcPr>
            <w:tcW w:w="2390" w:type="dxa"/>
          </w:tcPr>
          <w:p w:rsidR="00084E37" w:rsidRPr="00E139C6" w:rsidRDefault="00084E37" w:rsidP="000E7124">
            <w:pPr>
              <w:spacing w:line="360" w:lineRule="exact"/>
              <w:rPr>
                <w:rFonts w:ascii="宋体" w:hAnsi="宋体"/>
                <w:bCs/>
                <w:color w:val="000000"/>
                <w:sz w:val="24"/>
                <w:szCs w:val="24"/>
              </w:rPr>
            </w:pPr>
          </w:p>
        </w:tc>
        <w:tc>
          <w:tcPr>
            <w:tcW w:w="1584" w:type="dxa"/>
          </w:tcPr>
          <w:p w:rsidR="00084E37" w:rsidRPr="00E139C6" w:rsidRDefault="00084E37" w:rsidP="000E7124">
            <w:pPr>
              <w:spacing w:line="360" w:lineRule="exact"/>
              <w:rPr>
                <w:rFonts w:ascii="宋体" w:hAnsi="宋体"/>
                <w:bCs/>
                <w:color w:val="000000"/>
                <w:sz w:val="24"/>
                <w:szCs w:val="24"/>
              </w:rPr>
            </w:pPr>
          </w:p>
        </w:tc>
      </w:tr>
    </w:tbl>
    <w:p w:rsidR="000E7124" w:rsidRDefault="000E7124" w:rsidP="000E7124">
      <w:pPr>
        <w:spacing w:line="340" w:lineRule="exact"/>
        <w:ind w:right="91" w:firstLineChars="3000" w:firstLine="7200"/>
        <w:rPr>
          <w:rFonts w:ascii="宋体" w:hAnsi="宋体"/>
          <w:bCs/>
          <w:color w:val="000000"/>
          <w:sz w:val="24"/>
          <w:szCs w:val="24"/>
        </w:rPr>
      </w:pPr>
      <w:r w:rsidRPr="00E139C6">
        <w:rPr>
          <w:rFonts w:ascii="宋体" w:hAnsi="宋体"/>
          <w:bCs/>
          <w:color w:val="000000"/>
          <w:sz w:val="24"/>
          <w:szCs w:val="24"/>
        </w:rPr>
        <w:t xml:space="preserve"> </w:t>
      </w:r>
      <w:r w:rsidRPr="00E139C6">
        <w:rPr>
          <w:rFonts w:ascii="宋体" w:hAnsi="宋体" w:hint="eastAsia"/>
          <w:bCs/>
          <w:color w:val="000000"/>
          <w:sz w:val="24"/>
          <w:szCs w:val="24"/>
        </w:rPr>
        <w:t xml:space="preserve">      </w:t>
      </w:r>
      <w:r w:rsidRPr="00E139C6">
        <w:rPr>
          <w:rFonts w:ascii="宋体" w:hAnsi="宋体"/>
          <w:bCs/>
          <w:color w:val="000000"/>
          <w:sz w:val="24"/>
          <w:szCs w:val="24"/>
        </w:rPr>
        <w:t xml:space="preserve">                 </w:t>
      </w:r>
    </w:p>
    <w:p w:rsidR="00E139C6" w:rsidRPr="00E139C6" w:rsidRDefault="00E139C6" w:rsidP="000E7124">
      <w:pPr>
        <w:spacing w:line="340" w:lineRule="exact"/>
        <w:ind w:right="91" w:firstLineChars="3000" w:firstLine="7200"/>
        <w:rPr>
          <w:rFonts w:ascii="宋体" w:hAnsi="宋体"/>
          <w:bCs/>
          <w:color w:val="000000"/>
          <w:sz w:val="24"/>
          <w:szCs w:val="24"/>
        </w:rPr>
      </w:pPr>
    </w:p>
    <w:p w:rsidR="00E139C6" w:rsidRPr="00CB1267" w:rsidRDefault="000E7124" w:rsidP="00E139C6">
      <w:pPr>
        <w:wordWrap w:val="0"/>
        <w:snapToGrid w:val="0"/>
        <w:ind w:right="98"/>
        <w:jc w:val="right"/>
        <w:rPr>
          <w:rFonts w:ascii="宋体" w:hAnsi="宋体"/>
          <w:b/>
          <w:color w:val="000000"/>
          <w:sz w:val="32"/>
          <w:szCs w:val="28"/>
        </w:rPr>
      </w:pPr>
      <w:r w:rsidRPr="00CB1267">
        <w:rPr>
          <w:rFonts w:ascii="宋体" w:hAnsi="宋体"/>
          <w:b/>
          <w:bCs/>
          <w:color w:val="000000"/>
          <w:sz w:val="24"/>
          <w:szCs w:val="24"/>
        </w:rPr>
        <w:t xml:space="preserve"> </w:t>
      </w:r>
      <w:r w:rsidRPr="00CB1267">
        <w:rPr>
          <w:rFonts w:eastAsia="华文细黑" w:hAnsi="华文细黑"/>
          <w:b/>
          <w:bCs/>
          <w:color w:val="000000"/>
          <w:sz w:val="24"/>
          <w:szCs w:val="24"/>
        </w:rPr>
        <w:t xml:space="preserve"> </w:t>
      </w:r>
      <w:r w:rsidR="00E139C6" w:rsidRPr="00CB1267">
        <w:rPr>
          <w:rFonts w:ascii="宋体" w:hAnsi="宋体"/>
          <w:b/>
          <w:color w:val="000000"/>
          <w:sz w:val="32"/>
          <w:szCs w:val="28"/>
          <w:u w:val="single"/>
        </w:rPr>
        <w:t xml:space="preserve">  </w:t>
      </w:r>
      <w:r w:rsidR="00E139C6" w:rsidRPr="00CB1267">
        <w:rPr>
          <w:rFonts w:ascii="宋体" w:hAnsi="宋体" w:hint="eastAsia"/>
          <w:b/>
          <w:color w:val="000000"/>
          <w:sz w:val="32"/>
          <w:szCs w:val="28"/>
          <w:u w:val="single"/>
        </w:rPr>
        <w:t xml:space="preserve">            </w:t>
      </w:r>
      <w:r w:rsidR="00E139C6" w:rsidRPr="00CB1267">
        <w:rPr>
          <w:rFonts w:eastAsia="华文细黑" w:hAnsi="华文细黑" w:hint="eastAsia"/>
          <w:b/>
          <w:color w:val="000000"/>
          <w:sz w:val="24"/>
        </w:rPr>
        <w:t>股份有限公司</w:t>
      </w:r>
      <w:r w:rsidR="00E139C6" w:rsidRPr="00CB1267">
        <w:rPr>
          <w:rFonts w:eastAsia="华文细黑" w:hAnsi="华文细黑"/>
          <w:b/>
          <w:color w:val="000000"/>
          <w:sz w:val="24"/>
        </w:rPr>
        <w:t>(</w:t>
      </w:r>
      <w:r w:rsidR="00E139C6" w:rsidRPr="00CB1267">
        <w:rPr>
          <w:rFonts w:eastAsia="华文细黑" w:hAnsi="华文细黑" w:hint="eastAsia"/>
          <w:b/>
          <w:color w:val="000000"/>
          <w:sz w:val="24"/>
        </w:rPr>
        <w:t>公章</w:t>
      </w:r>
      <w:r w:rsidR="00E139C6" w:rsidRPr="00CB1267">
        <w:rPr>
          <w:rFonts w:eastAsia="华文细黑" w:hAnsi="华文细黑"/>
          <w:b/>
          <w:color w:val="000000"/>
          <w:sz w:val="24"/>
        </w:rPr>
        <w:t>)</w:t>
      </w:r>
      <w:r w:rsidR="00E139C6" w:rsidRPr="00CB1267">
        <w:rPr>
          <w:rFonts w:eastAsia="华文细黑" w:hAnsi="华文细黑" w:hint="eastAsia"/>
          <w:b/>
          <w:color w:val="000000"/>
          <w:sz w:val="24"/>
        </w:rPr>
        <w:t xml:space="preserve"> </w:t>
      </w:r>
    </w:p>
    <w:p w:rsidR="000E7124" w:rsidRDefault="000E7124" w:rsidP="00E139C6">
      <w:pPr>
        <w:spacing w:line="340" w:lineRule="exact"/>
        <w:ind w:right="-53" w:firstLineChars="3000" w:firstLine="6306"/>
        <w:jc w:val="right"/>
        <w:rPr>
          <w:rFonts w:eastAsia="华文细黑" w:hAnsi="华文细黑"/>
          <w:b/>
          <w:bCs/>
          <w:color w:val="000000"/>
          <w:szCs w:val="21"/>
        </w:rPr>
      </w:pPr>
      <w:r w:rsidRPr="005520BF">
        <w:rPr>
          <w:rFonts w:eastAsia="华文细黑" w:hAnsi="华文细黑"/>
          <w:b/>
          <w:bCs/>
          <w:color w:val="000000"/>
          <w:szCs w:val="21"/>
        </w:rPr>
        <w:t xml:space="preserve">                                                   </w:t>
      </w:r>
      <w:r w:rsidRPr="005520BF">
        <w:rPr>
          <w:rFonts w:eastAsia="华文细黑" w:hAnsi="华文细黑" w:hint="eastAsia"/>
          <w:b/>
          <w:bCs/>
          <w:color w:val="000000"/>
          <w:szCs w:val="21"/>
        </w:rPr>
        <w:t xml:space="preserve">        </w:t>
      </w:r>
      <w:r w:rsidRPr="005520BF">
        <w:rPr>
          <w:rFonts w:eastAsia="华文细黑" w:hAnsi="华文细黑"/>
          <w:b/>
          <w:bCs/>
          <w:color w:val="000000"/>
          <w:szCs w:val="21"/>
        </w:rPr>
        <w:t xml:space="preserve">      </w:t>
      </w:r>
    </w:p>
    <w:p w:rsidR="00CC6E83" w:rsidRDefault="00CC6E83" w:rsidP="00F36949">
      <w:pPr>
        <w:spacing w:line="480" w:lineRule="exact"/>
        <w:ind w:right="720"/>
        <w:rPr>
          <w:color w:val="000000"/>
          <w:sz w:val="28"/>
          <w:szCs w:val="28"/>
        </w:rPr>
        <w:sectPr w:rsidR="00CC6E83" w:rsidSect="00A23265">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531" w:right="1276" w:bottom="1298" w:left="1440" w:header="851" w:footer="992" w:gutter="0"/>
          <w:cols w:space="425"/>
          <w:docGrid w:linePitch="312"/>
        </w:sectPr>
      </w:pPr>
      <w:r w:rsidRPr="00296A8B">
        <w:rPr>
          <w:rFonts w:ascii="宋体" w:hAnsi="宋体" w:cs="宋体" w:hint="eastAsia"/>
          <w:b/>
          <w:bCs/>
          <w:color w:val="000000"/>
          <w:kern w:val="0"/>
          <w:sz w:val="24"/>
        </w:rPr>
        <w:t xml:space="preserve">              </w:t>
      </w:r>
      <w:r w:rsidR="00C94D80">
        <w:rPr>
          <w:rFonts w:ascii="宋体" w:hAnsi="宋体" w:cs="宋体" w:hint="eastAsia"/>
          <w:b/>
          <w:bCs/>
          <w:color w:val="000000"/>
          <w:kern w:val="0"/>
          <w:sz w:val="24"/>
        </w:rPr>
        <w:t xml:space="preserve">                             </w:t>
      </w:r>
    </w:p>
    <w:p w:rsidR="00A71680" w:rsidRPr="00E139C6" w:rsidRDefault="00867119" w:rsidP="00A71680">
      <w:pPr>
        <w:pStyle w:val="1"/>
        <w:spacing w:before="120" w:after="120" w:line="240" w:lineRule="auto"/>
        <w:jc w:val="center"/>
        <w:rPr>
          <w:rFonts w:ascii="Calibri" w:eastAsia="方正小标宋简体" w:hAnsi="Calibri"/>
          <w:b w:val="0"/>
          <w:bCs w:val="0"/>
          <w:color w:val="000000"/>
          <w:kern w:val="2"/>
          <w:sz w:val="40"/>
          <w:szCs w:val="40"/>
        </w:rPr>
      </w:pPr>
      <w:bookmarkStart w:id="7" w:name="_Toc45803817"/>
      <w:r>
        <w:rPr>
          <w:rFonts w:ascii="Calibri" w:eastAsia="方正小标宋简体" w:hAnsi="Calibri" w:hint="eastAsia"/>
          <w:b w:val="0"/>
          <w:bCs w:val="0"/>
          <w:color w:val="000000"/>
          <w:kern w:val="2"/>
          <w:sz w:val="40"/>
          <w:szCs w:val="40"/>
        </w:rPr>
        <w:lastRenderedPageBreak/>
        <w:t>网下发行配售对象托管单元更正申报</w:t>
      </w:r>
      <w:r w:rsidR="00A71680" w:rsidRPr="00E139C6">
        <w:rPr>
          <w:rFonts w:ascii="Calibri" w:eastAsia="方正小标宋简体" w:hAnsi="Calibri" w:hint="eastAsia"/>
          <w:b w:val="0"/>
          <w:bCs w:val="0"/>
          <w:color w:val="000000"/>
          <w:kern w:val="2"/>
          <w:sz w:val="40"/>
          <w:szCs w:val="40"/>
        </w:rPr>
        <w:t>表</w:t>
      </w:r>
      <w:bookmarkEnd w:id="7"/>
    </w:p>
    <w:tbl>
      <w:tblPr>
        <w:tblW w:w="11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1507"/>
        <w:gridCol w:w="1805"/>
        <w:gridCol w:w="1835"/>
        <w:gridCol w:w="988"/>
        <w:gridCol w:w="921"/>
        <w:gridCol w:w="1885"/>
        <w:gridCol w:w="2070"/>
      </w:tblGrid>
      <w:tr w:rsidR="00EF354C" w:rsidRPr="004F2A76" w:rsidTr="00A71680">
        <w:trPr>
          <w:trHeight w:val="511"/>
          <w:jc w:val="center"/>
        </w:trPr>
        <w:tc>
          <w:tcPr>
            <w:tcW w:w="2090" w:type="dxa"/>
            <w:gridSpan w:val="2"/>
            <w:tcBorders>
              <w:top w:val="double" w:sz="4" w:space="0" w:color="auto"/>
              <w:left w:val="double" w:sz="4" w:space="0" w:color="auto"/>
            </w:tcBorders>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发行人全称</w:t>
            </w:r>
          </w:p>
        </w:tc>
        <w:tc>
          <w:tcPr>
            <w:tcW w:w="9504" w:type="dxa"/>
            <w:gridSpan w:val="6"/>
            <w:tcBorders>
              <w:top w:val="double" w:sz="4" w:space="0" w:color="auto"/>
              <w:right w:val="double" w:sz="4" w:space="0" w:color="auto"/>
            </w:tcBorders>
          </w:tcPr>
          <w:p w:rsidR="00EF354C" w:rsidRPr="00F14AF7" w:rsidRDefault="00EF354C" w:rsidP="0003418A">
            <w:pPr>
              <w:ind w:firstLine="560"/>
              <w:jc w:val="center"/>
              <w:rPr>
                <w:rFonts w:eastAsia="华文细黑" w:hAnsi="华文细黑"/>
                <w:b/>
                <w:bCs/>
                <w:color w:val="000000"/>
                <w:sz w:val="24"/>
                <w:szCs w:val="21"/>
              </w:rPr>
            </w:pPr>
          </w:p>
        </w:tc>
      </w:tr>
      <w:tr w:rsidR="00EF354C" w:rsidRPr="004F2A76" w:rsidTr="00A71680">
        <w:trPr>
          <w:trHeight w:val="511"/>
          <w:jc w:val="center"/>
        </w:trPr>
        <w:tc>
          <w:tcPr>
            <w:tcW w:w="2090" w:type="dxa"/>
            <w:gridSpan w:val="2"/>
            <w:tcBorders>
              <w:left w:val="double" w:sz="4" w:space="0" w:color="auto"/>
            </w:tcBorders>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证券简称</w:t>
            </w:r>
          </w:p>
        </w:tc>
        <w:tc>
          <w:tcPr>
            <w:tcW w:w="3640" w:type="dxa"/>
            <w:gridSpan w:val="2"/>
          </w:tcPr>
          <w:p w:rsidR="00EF354C" w:rsidRPr="00F14AF7" w:rsidRDefault="00EF354C" w:rsidP="0003418A">
            <w:pPr>
              <w:ind w:firstLine="560"/>
              <w:jc w:val="center"/>
              <w:rPr>
                <w:rFonts w:eastAsia="华文细黑" w:hAnsi="华文细黑"/>
                <w:b/>
                <w:bCs/>
                <w:color w:val="000000"/>
                <w:sz w:val="24"/>
                <w:szCs w:val="21"/>
              </w:rPr>
            </w:pPr>
          </w:p>
        </w:tc>
        <w:tc>
          <w:tcPr>
            <w:tcW w:w="1909" w:type="dxa"/>
            <w:gridSpan w:val="2"/>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证券代码</w:t>
            </w:r>
          </w:p>
        </w:tc>
        <w:tc>
          <w:tcPr>
            <w:tcW w:w="3955" w:type="dxa"/>
            <w:gridSpan w:val="2"/>
            <w:tcBorders>
              <w:right w:val="double" w:sz="4" w:space="0" w:color="auto"/>
            </w:tcBorders>
          </w:tcPr>
          <w:p w:rsidR="00EF354C" w:rsidRPr="00F14AF7" w:rsidRDefault="00EF354C" w:rsidP="0003418A">
            <w:pPr>
              <w:ind w:firstLine="560"/>
              <w:jc w:val="center"/>
              <w:rPr>
                <w:rFonts w:eastAsia="华文细黑" w:hAnsi="华文细黑"/>
                <w:b/>
                <w:bCs/>
                <w:color w:val="000000"/>
                <w:sz w:val="24"/>
                <w:szCs w:val="21"/>
              </w:rPr>
            </w:pPr>
          </w:p>
        </w:tc>
      </w:tr>
      <w:tr w:rsidR="00EF354C" w:rsidRPr="004F2A76" w:rsidTr="00A71680">
        <w:trPr>
          <w:trHeight w:val="511"/>
          <w:jc w:val="center"/>
        </w:trPr>
        <w:tc>
          <w:tcPr>
            <w:tcW w:w="2090" w:type="dxa"/>
            <w:gridSpan w:val="2"/>
            <w:tcBorders>
              <w:left w:val="double" w:sz="4" w:space="0" w:color="auto"/>
              <w:bottom w:val="triple" w:sz="4" w:space="0" w:color="auto"/>
            </w:tcBorders>
            <w:vAlign w:val="center"/>
          </w:tcPr>
          <w:p w:rsidR="00EF354C" w:rsidRPr="00F14AF7" w:rsidRDefault="00EF354C" w:rsidP="0003418A">
            <w:pPr>
              <w:rPr>
                <w:rFonts w:eastAsia="华文细黑" w:hAnsi="华文细黑"/>
                <w:b/>
                <w:bCs/>
                <w:color w:val="000000"/>
                <w:sz w:val="24"/>
                <w:szCs w:val="21"/>
              </w:rPr>
            </w:pPr>
            <w:r w:rsidRPr="00F14AF7">
              <w:rPr>
                <w:rFonts w:eastAsia="华文细黑" w:hAnsi="华文细黑" w:hint="eastAsia"/>
                <w:b/>
                <w:bCs/>
                <w:color w:val="000000"/>
                <w:sz w:val="24"/>
                <w:szCs w:val="21"/>
              </w:rPr>
              <w:t>更正原因</w:t>
            </w:r>
          </w:p>
        </w:tc>
        <w:tc>
          <w:tcPr>
            <w:tcW w:w="9504" w:type="dxa"/>
            <w:gridSpan w:val="6"/>
            <w:tcBorders>
              <w:bottom w:val="triple" w:sz="4" w:space="0" w:color="auto"/>
              <w:right w:val="double" w:sz="4" w:space="0" w:color="auto"/>
            </w:tcBorders>
            <w:vAlign w:val="center"/>
          </w:tcPr>
          <w:p w:rsidR="00EF354C" w:rsidRPr="00F14AF7" w:rsidRDefault="00EF354C" w:rsidP="0003418A">
            <w:pPr>
              <w:ind w:firstLine="560"/>
              <w:jc w:val="center"/>
              <w:rPr>
                <w:rFonts w:eastAsia="华文细黑" w:hAnsi="华文细黑"/>
                <w:b/>
                <w:bCs/>
                <w:color w:val="000000"/>
                <w:sz w:val="24"/>
                <w:szCs w:val="21"/>
              </w:rPr>
            </w:pPr>
          </w:p>
          <w:p w:rsidR="00EF354C" w:rsidRPr="00F14AF7" w:rsidRDefault="00EF354C" w:rsidP="0003418A">
            <w:pPr>
              <w:ind w:firstLine="560"/>
              <w:jc w:val="center"/>
              <w:rPr>
                <w:rFonts w:eastAsia="华文细黑" w:hAnsi="华文细黑"/>
                <w:b/>
                <w:bCs/>
                <w:color w:val="000000"/>
                <w:sz w:val="24"/>
                <w:szCs w:val="21"/>
              </w:rPr>
            </w:pPr>
          </w:p>
        </w:tc>
      </w:tr>
      <w:tr w:rsidR="007278C9" w:rsidRPr="004F2A76" w:rsidTr="00A71680">
        <w:trPr>
          <w:trHeight w:val="708"/>
          <w:jc w:val="center"/>
        </w:trPr>
        <w:tc>
          <w:tcPr>
            <w:tcW w:w="583" w:type="dxa"/>
            <w:tcBorders>
              <w:top w:val="triple" w:sz="4" w:space="0" w:color="auto"/>
              <w:left w:val="double" w:sz="4" w:space="0" w:color="auto"/>
            </w:tcBorders>
            <w:vAlign w:val="center"/>
          </w:tcPr>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序号</w:t>
            </w:r>
          </w:p>
        </w:tc>
        <w:tc>
          <w:tcPr>
            <w:tcW w:w="1507" w:type="dxa"/>
            <w:tcBorders>
              <w:top w:val="triple" w:sz="4" w:space="0" w:color="auto"/>
            </w:tcBorders>
            <w:vAlign w:val="center"/>
          </w:tcPr>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证券</w:t>
            </w:r>
            <w:r w:rsidRPr="00F14AF7">
              <w:rPr>
                <w:rFonts w:eastAsia="华文细黑" w:hAnsi="华文细黑"/>
                <w:b/>
                <w:bCs/>
                <w:color w:val="000000"/>
                <w:sz w:val="24"/>
                <w:szCs w:val="21"/>
              </w:rPr>
              <w:t>账户</w:t>
            </w:r>
          </w:p>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b/>
                <w:bCs/>
                <w:color w:val="000000"/>
                <w:sz w:val="24"/>
                <w:szCs w:val="21"/>
              </w:rPr>
              <w:t>号码</w:t>
            </w:r>
          </w:p>
        </w:tc>
        <w:tc>
          <w:tcPr>
            <w:tcW w:w="1805" w:type="dxa"/>
            <w:tcBorders>
              <w:top w:val="triple" w:sz="4" w:space="0" w:color="auto"/>
            </w:tcBorders>
            <w:vAlign w:val="center"/>
          </w:tcPr>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证券账户</w:t>
            </w:r>
          </w:p>
          <w:p w:rsidR="007278C9" w:rsidRPr="00F14AF7" w:rsidRDefault="007278C9" w:rsidP="0003418A">
            <w:pPr>
              <w:jc w:val="center"/>
              <w:rPr>
                <w:rFonts w:eastAsia="华文细黑" w:hAnsi="华文细黑"/>
                <w:b/>
                <w:bCs/>
                <w:color w:val="000000"/>
                <w:sz w:val="24"/>
                <w:szCs w:val="21"/>
              </w:rPr>
            </w:pPr>
            <w:r w:rsidRPr="00F14AF7">
              <w:rPr>
                <w:rFonts w:eastAsia="华文细黑" w:hAnsi="华文细黑"/>
                <w:b/>
                <w:bCs/>
                <w:color w:val="000000"/>
                <w:sz w:val="24"/>
                <w:szCs w:val="21"/>
              </w:rPr>
              <w:t>名称</w:t>
            </w:r>
          </w:p>
        </w:tc>
        <w:tc>
          <w:tcPr>
            <w:tcW w:w="2823" w:type="dxa"/>
            <w:gridSpan w:val="2"/>
            <w:tcBorders>
              <w:top w:val="triple" w:sz="4" w:space="0" w:color="auto"/>
            </w:tcBorders>
            <w:vAlign w:val="center"/>
          </w:tcPr>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更正前托管单元</w:t>
            </w:r>
          </w:p>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号码及名称</w:t>
            </w:r>
          </w:p>
        </w:tc>
        <w:tc>
          <w:tcPr>
            <w:tcW w:w="2806" w:type="dxa"/>
            <w:gridSpan w:val="2"/>
            <w:tcBorders>
              <w:top w:val="triple" w:sz="4" w:space="0" w:color="auto"/>
            </w:tcBorders>
            <w:vAlign w:val="center"/>
          </w:tcPr>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更正后托管单元</w:t>
            </w:r>
          </w:p>
          <w:p w:rsidR="007278C9" w:rsidRPr="00F14AF7" w:rsidRDefault="007278C9" w:rsidP="00C94D80">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号码及名称</w:t>
            </w:r>
          </w:p>
        </w:tc>
        <w:tc>
          <w:tcPr>
            <w:tcW w:w="2070" w:type="dxa"/>
            <w:tcBorders>
              <w:top w:val="triple" w:sz="4" w:space="0" w:color="auto"/>
              <w:right w:val="double" w:sz="4" w:space="0" w:color="auto"/>
            </w:tcBorders>
            <w:vAlign w:val="center"/>
          </w:tcPr>
          <w:p w:rsidR="007278C9" w:rsidRPr="00F14AF7" w:rsidRDefault="007278C9" w:rsidP="007278C9">
            <w:pPr>
              <w:jc w:val="center"/>
              <w:rPr>
                <w:rFonts w:eastAsia="华文细黑" w:hAnsi="华文细黑"/>
                <w:b/>
                <w:bCs/>
                <w:color w:val="000000"/>
                <w:sz w:val="24"/>
                <w:szCs w:val="21"/>
              </w:rPr>
            </w:pPr>
            <w:r w:rsidRPr="00F14AF7">
              <w:rPr>
                <w:rFonts w:eastAsia="华文细黑" w:hAnsi="华文细黑" w:hint="eastAsia"/>
                <w:b/>
                <w:bCs/>
                <w:color w:val="000000"/>
                <w:sz w:val="24"/>
                <w:szCs w:val="21"/>
              </w:rPr>
              <w:t>获配股数</w:t>
            </w:r>
          </w:p>
        </w:tc>
      </w:tr>
      <w:tr w:rsidR="007278C9" w:rsidRPr="004F2A76" w:rsidTr="00A71680">
        <w:trPr>
          <w:cantSplit/>
          <w:trHeight w:hRule="exact" w:val="517"/>
          <w:jc w:val="center"/>
        </w:trPr>
        <w:tc>
          <w:tcPr>
            <w:tcW w:w="583" w:type="dxa"/>
            <w:tcBorders>
              <w:left w:val="double" w:sz="4" w:space="0" w:color="auto"/>
            </w:tcBorders>
          </w:tcPr>
          <w:p w:rsidR="007278C9" w:rsidRPr="004F2A76" w:rsidRDefault="007278C9" w:rsidP="0003418A">
            <w:pPr>
              <w:ind w:firstLine="560"/>
              <w:rPr>
                <w:rFonts w:eastAsia="华文细黑" w:hAnsi="华文细黑"/>
                <w:b/>
                <w:bCs/>
                <w:color w:val="000000"/>
                <w:szCs w:val="21"/>
              </w:rPr>
            </w:pPr>
          </w:p>
        </w:tc>
        <w:tc>
          <w:tcPr>
            <w:tcW w:w="1507" w:type="dxa"/>
          </w:tcPr>
          <w:p w:rsidR="007278C9" w:rsidRPr="004F2A76" w:rsidRDefault="007278C9" w:rsidP="0003418A">
            <w:pPr>
              <w:ind w:firstLine="560"/>
              <w:rPr>
                <w:rFonts w:eastAsia="华文细黑" w:hAnsi="华文细黑"/>
                <w:b/>
                <w:bCs/>
                <w:color w:val="000000"/>
                <w:szCs w:val="21"/>
              </w:rPr>
            </w:pPr>
          </w:p>
        </w:tc>
        <w:tc>
          <w:tcPr>
            <w:tcW w:w="1805" w:type="dxa"/>
          </w:tcPr>
          <w:p w:rsidR="007278C9" w:rsidRPr="004F2A76" w:rsidRDefault="007278C9" w:rsidP="0003418A">
            <w:pPr>
              <w:ind w:firstLine="560"/>
              <w:rPr>
                <w:rFonts w:eastAsia="华文细黑" w:hAnsi="华文细黑"/>
                <w:b/>
                <w:bCs/>
                <w:color w:val="000000"/>
                <w:szCs w:val="21"/>
              </w:rPr>
            </w:pPr>
          </w:p>
        </w:tc>
        <w:tc>
          <w:tcPr>
            <w:tcW w:w="2823" w:type="dxa"/>
            <w:gridSpan w:val="2"/>
          </w:tcPr>
          <w:p w:rsidR="007278C9" w:rsidRPr="004F2A76" w:rsidRDefault="007278C9" w:rsidP="0003418A">
            <w:pPr>
              <w:ind w:firstLine="560"/>
              <w:rPr>
                <w:rFonts w:eastAsia="华文细黑" w:hAnsi="华文细黑"/>
                <w:b/>
                <w:bCs/>
                <w:color w:val="000000"/>
                <w:szCs w:val="21"/>
              </w:rPr>
            </w:pPr>
          </w:p>
        </w:tc>
        <w:tc>
          <w:tcPr>
            <w:tcW w:w="2806" w:type="dxa"/>
            <w:gridSpan w:val="2"/>
          </w:tcPr>
          <w:p w:rsidR="007278C9" w:rsidRPr="004F2A76" w:rsidRDefault="007278C9" w:rsidP="0003418A">
            <w:pPr>
              <w:ind w:firstLine="560"/>
              <w:rPr>
                <w:rFonts w:eastAsia="华文细黑" w:hAnsi="华文细黑"/>
                <w:b/>
                <w:bCs/>
                <w:color w:val="000000"/>
                <w:szCs w:val="21"/>
              </w:rPr>
            </w:pPr>
          </w:p>
        </w:tc>
        <w:tc>
          <w:tcPr>
            <w:tcW w:w="2070" w:type="dxa"/>
            <w:tcBorders>
              <w:right w:val="double" w:sz="4" w:space="0" w:color="auto"/>
            </w:tcBorders>
          </w:tcPr>
          <w:p w:rsidR="007278C9" w:rsidRPr="004F2A76" w:rsidRDefault="007278C9" w:rsidP="0003418A">
            <w:pPr>
              <w:ind w:firstLine="560"/>
              <w:rPr>
                <w:rFonts w:eastAsia="华文细黑" w:hAnsi="华文细黑"/>
                <w:b/>
                <w:bCs/>
                <w:color w:val="000000"/>
                <w:szCs w:val="21"/>
              </w:rPr>
            </w:pPr>
          </w:p>
        </w:tc>
      </w:tr>
      <w:tr w:rsidR="007278C9" w:rsidRPr="004F2A76" w:rsidTr="00A71680">
        <w:trPr>
          <w:cantSplit/>
          <w:trHeight w:hRule="exact" w:val="517"/>
          <w:jc w:val="center"/>
        </w:trPr>
        <w:tc>
          <w:tcPr>
            <w:tcW w:w="583" w:type="dxa"/>
            <w:tcBorders>
              <w:left w:val="double" w:sz="4" w:space="0" w:color="auto"/>
            </w:tcBorders>
          </w:tcPr>
          <w:p w:rsidR="007278C9" w:rsidRPr="004F2A76" w:rsidRDefault="007278C9" w:rsidP="0003418A">
            <w:pPr>
              <w:ind w:firstLine="560"/>
              <w:rPr>
                <w:rFonts w:eastAsia="华文细黑" w:hAnsi="华文细黑"/>
                <w:b/>
                <w:bCs/>
                <w:color w:val="000000"/>
                <w:szCs w:val="21"/>
              </w:rPr>
            </w:pPr>
          </w:p>
        </w:tc>
        <w:tc>
          <w:tcPr>
            <w:tcW w:w="1507" w:type="dxa"/>
          </w:tcPr>
          <w:p w:rsidR="007278C9" w:rsidRPr="004F2A76" w:rsidRDefault="007278C9" w:rsidP="0003418A">
            <w:pPr>
              <w:ind w:firstLine="560"/>
              <w:rPr>
                <w:rFonts w:eastAsia="华文细黑" w:hAnsi="华文细黑"/>
                <w:b/>
                <w:bCs/>
                <w:color w:val="000000"/>
                <w:szCs w:val="21"/>
              </w:rPr>
            </w:pPr>
          </w:p>
        </w:tc>
        <w:tc>
          <w:tcPr>
            <w:tcW w:w="1805" w:type="dxa"/>
          </w:tcPr>
          <w:p w:rsidR="007278C9" w:rsidRPr="004F2A76" w:rsidRDefault="007278C9" w:rsidP="0003418A">
            <w:pPr>
              <w:ind w:firstLine="560"/>
              <w:rPr>
                <w:rFonts w:eastAsia="华文细黑" w:hAnsi="华文细黑"/>
                <w:b/>
                <w:bCs/>
                <w:color w:val="000000"/>
                <w:szCs w:val="21"/>
              </w:rPr>
            </w:pPr>
          </w:p>
        </w:tc>
        <w:tc>
          <w:tcPr>
            <w:tcW w:w="2823" w:type="dxa"/>
            <w:gridSpan w:val="2"/>
          </w:tcPr>
          <w:p w:rsidR="007278C9" w:rsidRPr="004F2A76" w:rsidRDefault="007278C9" w:rsidP="0003418A">
            <w:pPr>
              <w:ind w:firstLine="560"/>
              <w:rPr>
                <w:rFonts w:eastAsia="华文细黑" w:hAnsi="华文细黑"/>
                <w:b/>
                <w:bCs/>
                <w:color w:val="000000"/>
                <w:szCs w:val="21"/>
              </w:rPr>
            </w:pPr>
          </w:p>
        </w:tc>
        <w:tc>
          <w:tcPr>
            <w:tcW w:w="2806" w:type="dxa"/>
            <w:gridSpan w:val="2"/>
          </w:tcPr>
          <w:p w:rsidR="007278C9" w:rsidRPr="004F2A76" w:rsidRDefault="007278C9" w:rsidP="0003418A">
            <w:pPr>
              <w:ind w:firstLine="560"/>
              <w:rPr>
                <w:rFonts w:eastAsia="华文细黑" w:hAnsi="华文细黑"/>
                <w:b/>
                <w:bCs/>
                <w:color w:val="000000"/>
                <w:szCs w:val="21"/>
              </w:rPr>
            </w:pPr>
          </w:p>
        </w:tc>
        <w:tc>
          <w:tcPr>
            <w:tcW w:w="2070" w:type="dxa"/>
            <w:tcBorders>
              <w:right w:val="double" w:sz="4" w:space="0" w:color="auto"/>
            </w:tcBorders>
          </w:tcPr>
          <w:p w:rsidR="007278C9" w:rsidRPr="004F2A76" w:rsidRDefault="007278C9" w:rsidP="0003418A">
            <w:pPr>
              <w:ind w:firstLine="560"/>
              <w:rPr>
                <w:rFonts w:eastAsia="华文细黑" w:hAnsi="华文细黑"/>
                <w:b/>
                <w:bCs/>
                <w:color w:val="000000"/>
                <w:szCs w:val="21"/>
              </w:rPr>
            </w:pPr>
          </w:p>
        </w:tc>
      </w:tr>
      <w:tr w:rsidR="007278C9" w:rsidRPr="004F2A76" w:rsidTr="00A71680">
        <w:trPr>
          <w:cantSplit/>
          <w:trHeight w:hRule="exact" w:val="517"/>
          <w:jc w:val="center"/>
        </w:trPr>
        <w:tc>
          <w:tcPr>
            <w:tcW w:w="583" w:type="dxa"/>
            <w:tcBorders>
              <w:left w:val="double" w:sz="4" w:space="0" w:color="auto"/>
            </w:tcBorders>
          </w:tcPr>
          <w:p w:rsidR="007278C9" w:rsidRPr="004F2A76" w:rsidRDefault="007278C9" w:rsidP="0003418A">
            <w:pPr>
              <w:ind w:firstLine="560"/>
              <w:rPr>
                <w:rFonts w:eastAsia="华文细黑" w:hAnsi="华文细黑"/>
                <w:b/>
                <w:bCs/>
                <w:color w:val="000000"/>
                <w:szCs w:val="21"/>
              </w:rPr>
            </w:pPr>
          </w:p>
        </w:tc>
        <w:tc>
          <w:tcPr>
            <w:tcW w:w="1507" w:type="dxa"/>
          </w:tcPr>
          <w:p w:rsidR="007278C9" w:rsidRPr="004F2A76" w:rsidRDefault="007278C9" w:rsidP="0003418A">
            <w:pPr>
              <w:ind w:firstLine="560"/>
              <w:rPr>
                <w:rFonts w:eastAsia="华文细黑" w:hAnsi="华文细黑"/>
                <w:b/>
                <w:bCs/>
                <w:color w:val="000000"/>
                <w:szCs w:val="21"/>
              </w:rPr>
            </w:pPr>
          </w:p>
        </w:tc>
        <w:tc>
          <w:tcPr>
            <w:tcW w:w="1805" w:type="dxa"/>
          </w:tcPr>
          <w:p w:rsidR="007278C9" w:rsidRPr="004F2A76" w:rsidRDefault="007278C9" w:rsidP="0003418A">
            <w:pPr>
              <w:ind w:firstLine="560"/>
              <w:rPr>
                <w:rFonts w:eastAsia="华文细黑" w:hAnsi="华文细黑"/>
                <w:b/>
                <w:bCs/>
                <w:color w:val="000000"/>
                <w:szCs w:val="21"/>
              </w:rPr>
            </w:pPr>
          </w:p>
        </w:tc>
        <w:tc>
          <w:tcPr>
            <w:tcW w:w="2823" w:type="dxa"/>
            <w:gridSpan w:val="2"/>
          </w:tcPr>
          <w:p w:rsidR="007278C9" w:rsidRPr="004F2A76" w:rsidRDefault="007278C9" w:rsidP="0003418A">
            <w:pPr>
              <w:ind w:firstLine="560"/>
              <w:rPr>
                <w:rFonts w:eastAsia="华文细黑" w:hAnsi="华文细黑"/>
                <w:b/>
                <w:bCs/>
                <w:color w:val="000000"/>
                <w:szCs w:val="21"/>
              </w:rPr>
            </w:pPr>
          </w:p>
        </w:tc>
        <w:tc>
          <w:tcPr>
            <w:tcW w:w="2806" w:type="dxa"/>
            <w:gridSpan w:val="2"/>
          </w:tcPr>
          <w:p w:rsidR="007278C9" w:rsidRPr="004F2A76" w:rsidRDefault="007278C9" w:rsidP="0003418A">
            <w:pPr>
              <w:ind w:firstLine="560"/>
              <w:rPr>
                <w:rFonts w:eastAsia="华文细黑" w:hAnsi="华文细黑"/>
                <w:b/>
                <w:bCs/>
                <w:color w:val="000000"/>
                <w:szCs w:val="21"/>
              </w:rPr>
            </w:pPr>
          </w:p>
        </w:tc>
        <w:tc>
          <w:tcPr>
            <w:tcW w:w="2070" w:type="dxa"/>
            <w:tcBorders>
              <w:right w:val="double" w:sz="4" w:space="0" w:color="auto"/>
            </w:tcBorders>
          </w:tcPr>
          <w:p w:rsidR="007278C9" w:rsidRPr="004F2A76" w:rsidRDefault="007278C9" w:rsidP="0003418A">
            <w:pPr>
              <w:ind w:firstLine="560"/>
              <w:rPr>
                <w:rFonts w:eastAsia="华文细黑" w:hAnsi="华文细黑"/>
                <w:b/>
                <w:bCs/>
                <w:color w:val="000000"/>
                <w:szCs w:val="21"/>
              </w:rPr>
            </w:pPr>
          </w:p>
        </w:tc>
      </w:tr>
      <w:tr w:rsidR="0087216E" w:rsidRPr="004F2A76" w:rsidTr="00A71680">
        <w:trPr>
          <w:cantSplit/>
          <w:trHeight w:hRule="exact" w:val="517"/>
          <w:jc w:val="center"/>
        </w:trPr>
        <w:tc>
          <w:tcPr>
            <w:tcW w:w="583" w:type="dxa"/>
            <w:tcBorders>
              <w:left w:val="double" w:sz="4" w:space="0" w:color="auto"/>
            </w:tcBorders>
          </w:tcPr>
          <w:p w:rsidR="0087216E" w:rsidRPr="004F2A76" w:rsidRDefault="0087216E" w:rsidP="0003418A">
            <w:pPr>
              <w:ind w:firstLine="560"/>
              <w:rPr>
                <w:rFonts w:eastAsia="华文细黑" w:hAnsi="华文细黑"/>
                <w:b/>
                <w:bCs/>
                <w:color w:val="000000"/>
                <w:szCs w:val="21"/>
              </w:rPr>
            </w:pPr>
          </w:p>
        </w:tc>
        <w:tc>
          <w:tcPr>
            <w:tcW w:w="1507" w:type="dxa"/>
          </w:tcPr>
          <w:p w:rsidR="0087216E" w:rsidRPr="004F2A76" w:rsidRDefault="0087216E" w:rsidP="0003418A">
            <w:pPr>
              <w:ind w:firstLine="560"/>
              <w:rPr>
                <w:rFonts w:eastAsia="华文细黑" w:hAnsi="华文细黑"/>
                <w:b/>
                <w:bCs/>
                <w:color w:val="000000"/>
                <w:szCs w:val="21"/>
              </w:rPr>
            </w:pPr>
          </w:p>
        </w:tc>
        <w:tc>
          <w:tcPr>
            <w:tcW w:w="1805" w:type="dxa"/>
          </w:tcPr>
          <w:p w:rsidR="0087216E" w:rsidRPr="004F2A76" w:rsidRDefault="0087216E" w:rsidP="0003418A">
            <w:pPr>
              <w:ind w:firstLine="560"/>
              <w:rPr>
                <w:rFonts w:eastAsia="华文细黑" w:hAnsi="华文细黑"/>
                <w:b/>
                <w:bCs/>
                <w:color w:val="000000"/>
                <w:szCs w:val="21"/>
              </w:rPr>
            </w:pPr>
          </w:p>
        </w:tc>
        <w:tc>
          <w:tcPr>
            <w:tcW w:w="2823" w:type="dxa"/>
            <w:gridSpan w:val="2"/>
          </w:tcPr>
          <w:p w:rsidR="0087216E" w:rsidRPr="004F2A76" w:rsidRDefault="0087216E" w:rsidP="0003418A">
            <w:pPr>
              <w:ind w:firstLine="560"/>
              <w:rPr>
                <w:rFonts w:eastAsia="华文细黑" w:hAnsi="华文细黑"/>
                <w:b/>
                <w:bCs/>
                <w:color w:val="000000"/>
                <w:szCs w:val="21"/>
              </w:rPr>
            </w:pPr>
          </w:p>
        </w:tc>
        <w:tc>
          <w:tcPr>
            <w:tcW w:w="2806" w:type="dxa"/>
            <w:gridSpan w:val="2"/>
          </w:tcPr>
          <w:p w:rsidR="0087216E" w:rsidRPr="004F2A76" w:rsidRDefault="0087216E" w:rsidP="0003418A">
            <w:pPr>
              <w:ind w:firstLine="560"/>
              <w:rPr>
                <w:rFonts w:eastAsia="华文细黑" w:hAnsi="华文细黑"/>
                <w:b/>
                <w:bCs/>
                <w:color w:val="000000"/>
                <w:szCs w:val="21"/>
              </w:rPr>
            </w:pPr>
          </w:p>
        </w:tc>
        <w:tc>
          <w:tcPr>
            <w:tcW w:w="2070" w:type="dxa"/>
            <w:tcBorders>
              <w:right w:val="double" w:sz="4" w:space="0" w:color="auto"/>
            </w:tcBorders>
          </w:tcPr>
          <w:p w:rsidR="0087216E" w:rsidRPr="004F2A76" w:rsidRDefault="0087216E" w:rsidP="0003418A">
            <w:pPr>
              <w:ind w:firstLine="560"/>
              <w:rPr>
                <w:rFonts w:eastAsia="华文细黑" w:hAnsi="华文细黑"/>
                <w:b/>
                <w:bCs/>
                <w:color w:val="000000"/>
                <w:szCs w:val="21"/>
              </w:rPr>
            </w:pPr>
          </w:p>
        </w:tc>
      </w:tr>
      <w:tr w:rsidR="00EF354C" w:rsidRPr="004F2A76" w:rsidTr="00A71680">
        <w:trPr>
          <w:trHeight w:val="3188"/>
          <w:jc w:val="center"/>
        </w:trPr>
        <w:tc>
          <w:tcPr>
            <w:tcW w:w="11594" w:type="dxa"/>
            <w:gridSpan w:val="8"/>
            <w:tcBorders>
              <w:left w:val="double" w:sz="4" w:space="0" w:color="auto"/>
              <w:bottom w:val="double" w:sz="4" w:space="0" w:color="auto"/>
              <w:right w:val="double" w:sz="4" w:space="0" w:color="auto"/>
            </w:tcBorders>
          </w:tcPr>
          <w:p w:rsidR="00EF354C" w:rsidRPr="007278C9" w:rsidRDefault="007278C9" w:rsidP="0003418A">
            <w:pPr>
              <w:rPr>
                <w:rFonts w:eastAsia="华文细黑" w:hAnsi="华文细黑"/>
                <w:b/>
                <w:bCs/>
                <w:color w:val="000000"/>
                <w:sz w:val="24"/>
                <w:szCs w:val="21"/>
              </w:rPr>
            </w:pPr>
            <w:r>
              <w:rPr>
                <w:rFonts w:eastAsia="华文细黑" w:hAnsi="华文细黑" w:hint="eastAsia"/>
                <w:b/>
                <w:bCs/>
                <w:color w:val="000000"/>
                <w:sz w:val="24"/>
                <w:szCs w:val="21"/>
              </w:rPr>
              <w:t>发行人</w:t>
            </w:r>
            <w:r w:rsidR="00EF354C" w:rsidRPr="007278C9">
              <w:rPr>
                <w:rFonts w:eastAsia="华文细黑" w:hAnsi="华文细黑" w:hint="eastAsia"/>
                <w:b/>
                <w:bCs/>
                <w:color w:val="000000"/>
                <w:sz w:val="24"/>
                <w:szCs w:val="21"/>
              </w:rPr>
              <w:t>声明：</w:t>
            </w:r>
          </w:p>
          <w:p w:rsidR="0087216E" w:rsidRDefault="0087216E" w:rsidP="0003418A">
            <w:pPr>
              <w:ind w:firstLineChars="200" w:firstLine="480"/>
              <w:rPr>
                <w:rFonts w:eastAsia="华文细黑" w:hAnsi="华文细黑"/>
                <w:b/>
                <w:bCs/>
                <w:color w:val="000000"/>
                <w:sz w:val="24"/>
                <w:szCs w:val="21"/>
              </w:rPr>
            </w:pPr>
          </w:p>
          <w:p w:rsidR="00EF354C" w:rsidRPr="007278C9" w:rsidRDefault="007278C9" w:rsidP="0003418A">
            <w:pPr>
              <w:ind w:firstLineChars="200" w:firstLine="480"/>
              <w:rPr>
                <w:rFonts w:eastAsia="华文细黑" w:hAnsi="华文细黑"/>
                <w:b/>
                <w:bCs/>
                <w:color w:val="000000"/>
                <w:sz w:val="24"/>
                <w:szCs w:val="21"/>
              </w:rPr>
            </w:pPr>
            <w:r>
              <w:rPr>
                <w:rFonts w:eastAsia="华文细黑" w:hAnsi="华文细黑" w:hint="eastAsia"/>
                <w:b/>
                <w:bCs/>
                <w:color w:val="000000"/>
                <w:sz w:val="24"/>
                <w:szCs w:val="21"/>
              </w:rPr>
              <w:t>本公司已取得</w:t>
            </w:r>
            <w:r w:rsidR="00C94D80" w:rsidRPr="007278C9">
              <w:rPr>
                <w:rFonts w:eastAsia="华文细黑" w:hAnsi="华文细黑" w:hint="eastAsia"/>
                <w:b/>
                <w:bCs/>
                <w:color w:val="000000"/>
                <w:sz w:val="24"/>
                <w:szCs w:val="21"/>
              </w:rPr>
              <w:t>配售对象</w:t>
            </w:r>
            <w:r>
              <w:rPr>
                <w:rFonts w:eastAsia="华文细黑" w:hAnsi="华文细黑" w:hint="eastAsia"/>
                <w:b/>
                <w:bCs/>
                <w:color w:val="000000"/>
                <w:sz w:val="24"/>
                <w:szCs w:val="21"/>
              </w:rPr>
              <w:t>提供的关于</w:t>
            </w:r>
            <w:r>
              <w:rPr>
                <w:rFonts w:eastAsia="华文细黑" w:hAnsi="华文细黑"/>
                <w:b/>
                <w:bCs/>
                <w:color w:val="000000"/>
                <w:sz w:val="24"/>
                <w:szCs w:val="21"/>
              </w:rPr>
              <w:t>上述更正信息的书面</w:t>
            </w:r>
            <w:r w:rsidR="007E1AFF" w:rsidRPr="007278C9">
              <w:rPr>
                <w:rFonts w:eastAsia="华文细黑" w:hAnsi="华文细黑"/>
                <w:b/>
                <w:bCs/>
                <w:color w:val="000000"/>
                <w:sz w:val="24"/>
                <w:szCs w:val="21"/>
              </w:rPr>
              <w:t>材料，</w:t>
            </w:r>
            <w:r>
              <w:rPr>
                <w:rFonts w:eastAsia="华文细黑" w:hAnsi="华文细黑" w:hint="eastAsia"/>
                <w:b/>
                <w:bCs/>
                <w:color w:val="000000"/>
                <w:sz w:val="24"/>
                <w:szCs w:val="21"/>
              </w:rPr>
              <w:t>确认材</w:t>
            </w:r>
            <w:r w:rsidR="00EF354C" w:rsidRPr="007278C9">
              <w:rPr>
                <w:rFonts w:eastAsia="华文细黑" w:hAnsi="华文细黑" w:hint="eastAsia"/>
                <w:b/>
                <w:bCs/>
                <w:color w:val="000000"/>
                <w:sz w:val="24"/>
                <w:szCs w:val="21"/>
              </w:rPr>
              <w:t>料与</w:t>
            </w:r>
            <w:r>
              <w:rPr>
                <w:rFonts w:eastAsia="华文细黑" w:hAnsi="华文细黑" w:hint="eastAsia"/>
                <w:b/>
                <w:bCs/>
                <w:color w:val="000000"/>
                <w:sz w:val="24"/>
                <w:szCs w:val="21"/>
              </w:rPr>
              <w:t>申报</w:t>
            </w:r>
            <w:r w:rsidR="00EF354C" w:rsidRPr="007278C9">
              <w:rPr>
                <w:rFonts w:eastAsia="华文细黑" w:hAnsi="华文细黑" w:hint="eastAsia"/>
                <w:b/>
                <w:bCs/>
                <w:color w:val="000000"/>
                <w:sz w:val="24"/>
                <w:szCs w:val="21"/>
              </w:rPr>
              <w:t>信息</w:t>
            </w:r>
            <w:r>
              <w:rPr>
                <w:rFonts w:eastAsia="华文细黑" w:hAnsi="华文细黑" w:hint="eastAsia"/>
                <w:b/>
                <w:bCs/>
                <w:color w:val="000000"/>
                <w:sz w:val="24"/>
                <w:szCs w:val="21"/>
              </w:rPr>
              <w:t>一致。因申报</w:t>
            </w:r>
            <w:r w:rsidR="00EF354C" w:rsidRPr="007278C9">
              <w:rPr>
                <w:rFonts w:eastAsia="华文细黑" w:hAnsi="华文细黑" w:hint="eastAsia"/>
                <w:b/>
                <w:bCs/>
                <w:color w:val="000000"/>
                <w:sz w:val="24"/>
                <w:szCs w:val="21"/>
              </w:rPr>
              <w:t>信息有误</w:t>
            </w:r>
            <w:r w:rsidR="007F3B96" w:rsidRPr="007F3B96">
              <w:rPr>
                <w:rFonts w:eastAsia="华文细黑" w:hAnsi="华文细黑" w:hint="eastAsia"/>
                <w:b/>
                <w:bCs/>
                <w:color w:val="000000"/>
                <w:sz w:val="24"/>
                <w:szCs w:val="21"/>
              </w:rPr>
              <w:t>而产生的一切损失和法律后果，均由本公司承担</w:t>
            </w:r>
            <w:r w:rsidR="00EF354C" w:rsidRPr="007278C9">
              <w:rPr>
                <w:rFonts w:eastAsia="华文细黑" w:hAnsi="华文细黑" w:hint="eastAsia"/>
                <w:b/>
                <w:bCs/>
                <w:color w:val="000000"/>
                <w:sz w:val="24"/>
                <w:szCs w:val="21"/>
              </w:rPr>
              <w:t>。</w:t>
            </w:r>
          </w:p>
          <w:p w:rsidR="00EF354C" w:rsidRPr="004F2A76" w:rsidRDefault="00EF354C" w:rsidP="0095444E">
            <w:pPr>
              <w:ind w:firstLineChars="200" w:firstLine="420"/>
              <w:rPr>
                <w:rFonts w:eastAsia="华文细黑" w:hAnsi="华文细黑"/>
                <w:b/>
                <w:bCs/>
                <w:color w:val="000000"/>
                <w:szCs w:val="21"/>
              </w:rPr>
            </w:pPr>
            <w:r w:rsidRPr="004F2A76">
              <w:rPr>
                <w:rFonts w:eastAsia="华文细黑" w:hAnsi="华文细黑" w:hint="eastAsia"/>
                <w:b/>
                <w:bCs/>
                <w:color w:val="000000"/>
                <w:szCs w:val="21"/>
              </w:rPr>
              <w:t xml:space="preserve">                                                  </w:t>
            </w:r>
          </w:p>
          <w:p w:rsidR="00EF354C" w:rsidRPr="00F14AF7" w:rsidRDefault="00EF354C" w:rsidP="0087216E">
            <w:pPr>
              <w:spacing w:line="340" w:lineRule="exact"/>
              <w:ind w:firstLineChars="1300" w:firstLine="2733"/>
              <w:jc w:val="right"/>
              <w:rPr>
                <w:rFonts w:eastAsia="华文细黑" w:hAnsi="华文细黑"/>
                <w:b/>
                <w:bCs/>
                <w:color w:val="000000"/>
                <w:sz w:val="24"/>
                <w:szCs w:val="21"/>
              </w:rPr>
            </w:pPr>
            <w:r w:rsidRPr="004F2A76">
              <w:rPr>
                <w:rFonts w:eastAsia="华文细黑" w:hAnsi="华文细黑" w:hint="eastAsia"/>
                <w:b/>
                <w:bCs/>
                <w:color w:val="000000"/>
                <w:szCs w:val="21"/>
              </w:rPr>
              <w:t xml:space="preserve">                           </w:t>
            </w:r>
            <w:r w:rsidRPr="00F14AF7">
              <w:rPr>
                <w:rFonts w:eastAsia="华文细黑" w:hAnsi="华文细黑" w:hint="eastAsia"/>
                <w:b/>
                <w:bCs/>
                <w:color w:val="000000"/>
                <w:sz w:val="24"/>
                <w:szCs w:val="21"/>
              </w:rPr>
              <w:t xml:space="preserve">      </w:t>
            </w:r>
            <w:r w:rsidR="00F14AF7" w:rsidRPr="00F14AF7">
              <w:rPr>
                <w:rFonts w:ascii="宋体" w:hAnsi="宋体" w:hint="eastAsia"/>
                <w:bCs/>
                <w:color w:val="000000"/>
                <w:sz w:val="28"/>
                <w:u w:val="single"/>
              </w:rPr>
              <w:t xml:space="preserve">   </w:t>
            </w:r>
            <w:r w:rsidRPr="00F14AF7">
              <w:rPr>
                <w:rFonts w:eastAsia="华文细黑" w:hAnsi="华文细黑" w:hint="eastAsia"/>
                <w:b/>
                <w:bCs/>
                <w:color w:val="000000"/>
                <w:sz w:val="24"/>
                <w:szCs w:val="21"/>
                <w:u w:val="single"/>
              </w:rPr>
              <w:t xml:space="preserve">           </w:t>
            </w:r>
            <w:r w:rsidR="007E1AFF" w:rsidRPr="00F14AF7">
              <w:rPr>
                <w:rFonts w:eastAsia="华文细黑" w:hAnsi="华文细黑" w:hint="eastAsia"/>
                <w:b/>
                <w:bCs/>
                <w:color w:val="000000"/>
                <w:sz w:val="24"/>
                <w:szCs w:val="21"/>
              </w:rPr>
              <w:t>股份有限</w:t>
            </w:r>
            <w:r w:rsidR="007E1AFF" w:rsidRPr="00F14AF7">
              <w:rPr>
                <w:rFonts w:eastAsia="华文细黑" w:hAnsi="华文细黑"/>
                <w:b/>
                <w:bCs/>
                <w:color w:val="000000"/>
                <w:sz w:val="24"/>
                <w:szCs w:val="21"/>
              </w:rPr>
              <w:t>公司</w:t>
            </w:r>
            <w:r w:rsidR="007E1AFF" w:rsidRPr="00F14AF7">
              <w:rPr>
                <w:rFonts w:eastAsia="华文细黑" w:hAnsi="华文细黑" w:hint="eastAsia"/>
                <w:b/>
                <w:bCs/>
                <w:color w:val="000000"/>
                <w:sz w:val="24"/>
                <w:szCs w:val="21"/>
              </w:rPr>
              <w:t>（公</w:t>
            </w:r>
            <w:r w:rsidRPr="00F14AF7">
              <w:rPr>
                <w:rFonts w:eastAsia="华文细黑" w:hAnsi="华文细黑" w:hint="eastAsia"/>
                <w:b/>
                <w:bCs/>
                <w:color w:val="000000"/>
                <w:sz w:val="24"/>
                <w:szCs w:val="21"/>
              </w:rPr>
              <w:t>章）</w:t>
            </w:r>
            <w:r w:rsidRPr="00F14AF7">
              <w:rPr>
                <w:rFonts w:eastAsia="华文细黑" w:hAnsi="华文细黑" w:hint="eastAsia"/>
                <w:b/>
                <w:bCs/>
                <w:color w:val="000000"/>
                <w:sz w:val="24"/>
                <w:szCs w:val="21"/>
              </w:rPr>
              <w:t xml:space="preserve">  </w:t>
            </w:r>
          </w:p>
          <w:p w:rsidR="00EF354C" w:rsidRPr="00F14AF7" w:rsidRDefault="00EF354C" w:rsidP="007278C9">
            <w:pPr>
              <w:wordWrap w:val="0"/>
              <w:ind w:right="560" w:firstLine="560"/>
              <w:jc w:val="right"/>
              <w:rPr>
                <w:rFonts w:eastAsia="华文细黑" w:hAnsi="华文细黑"/>
                <w:b/>
                <w:bCs/>
                <w:color w:val="000000"/>
                <w:sz w:val="24"/>
                <w:szCs w:val="21"/>
              </w:rPr>
            </w:pPr>
            <w:r w:rsidRPr="00F14AF7">
              <w:rPr>
                <w:rFonts w:eastAsia="华文细黑" w:hAnsi="华文细黑" w:hint="eastAsia"/>
                <w:b/>
                <w:bCs/>
                <w:color w:val="000000"/>
                <w:sz w:val="24"/>
                <w:szCs w:val="21"/>
              </w:rPr>
              <w:t xml:space="preserve">                 </w:t>
            </w:r>
          </w:p>
          <w:p w:rsidR="00EF354C" w:rsidRPr="00F14AF7" w:rsidRDefault="00EF354C" w:rsidP="0003418A">
            <w:pPr>
              <w:ind w:right="980" w:firstLine="560"/>
              <w:jc w:val="right"/>
              <w:rPr>
                <w:rFonts w:eastAsia="华文细黑" w:hAnsi="华文细黑"/>
                <w:b/>
                <w:bCs/>
                <w:color w:val="000000"/>
                <w:sz w:val="24"/>
                <w:szCs w:val="21"/>
              </w:rPr>
            </w:pPr>
            <w:r w:rsidRPr="00F14AF7">
              <w:rPr>
                <w:rFonts w:eastAsia="华文细黑" w:hAnsi="华文细黑" w:hint="eastAsia"/>
                <w:b/>
                <w:bCs/>
                <w:color w:val="000000"/>
                <w:sz w:val="24"/>
                <w:szCs w:val="21"/>
              </w:rPr>
              <w:t xml:space="preserve">   </w:t>
            </w:r>
            <w:r w:rsidRPr="00F14AF7">
              <w:rPr>
                <w:rFonts w:eastAsia="华文细黑" w:hAnsi="华文细黑" w:hint="eastAsia"/>
                <w:b/>
                <w:bCs/>
                <w:color w:val="000000"/>
                <w:sz w:val="24"/>
                <w:szCs w:val="21"/>
              </w:rPr>
              <w:t>年</w:t>
            </w:r>
            <w:r w:rsidRPr="00F14AF7">
              <w:rPr>
                <w:rFonts w:eastAsia="华文细黑" w:hAnsi="华文细黑" w:hint="eastAsia"/>
                <w:b/>
                <w:bCs/>
                <w:color w:val="000000"/>
                <w:sz w:val="24"/>
                <w:szCs w:val="21"/>
              </w:rPr>
              <w:t xml:space="preserve">  </w:t>
            </w:r>
            <w:r w:rsidRPr="00F14AF7">
              <w:rPr>
                <w:rFonts w:eastAsia="华文细黑" w:hAnsi="华文细黑" w:hint="eastAsia"/>
                <w:b/>
                <w:bCs/>
                <w:color w:val="000000"/>
                <w:sz w:val="24"/>
                <w:szCs w:val="21"/>
              </w:rPr>
              <w:t>月</w:t>
            </w:r>
            <w:r w:rsidRPr="00F14AF7">
              <w:rPr>
                <w:rFonts w:eastAsia="华文细黑" w:hAnsi="华文细黑" w:hint="eastAsia"/>
                <w:b/>
                <w:bCs/>
                <w:color w:val="000000"/>
                <w:sz w:val="24"/>
                <w:szCs w:val="21"/>
              </w:rPr>
              <w:t xml:space="preserve">  </w:t>
            </w:r>
            <w:r w:rsidRPr="00F14AF7">
              <w:rPr>
                <w:rFonts w:eastAsia="华文细黑" w:hAnsi="华文细黑" w:hint="eastAsia"/>
                <w:b/>
                <w:bCs/>
                <w:color w:val="000000"/>
                <w:sz w:val="24"/>
                <w:szCs w:val="21"/>
              </w:rPr>
              <w:t>日</w:t>
            </w:r>
          </w:p>
          <w:p w:rsidR="00EF354C" w:rsidRPr="004F2A76" w:rsidRDefault="00EF354C" w:rsidP="0003418A">
            <w:pPr>
              <w:ind w:right="560" w:firstLine="560"/>
              <w:jc w:val="right"/>
              <w:rPr>
                <w:rFonts w:eastAsia="华文细黑" w:hAnsi="华文细黑"/>
                <w:b/>
                <w:bCs/>
                <w:color w:val="000000"/>
                <w:szCs w:val="21"/>
              </w:rPr>
            </w:pPr>
          </w:p>
        </w:tc>
      </w:tr>
    </w:tbl>
    <w:p w:rsidR="00A71680" w:rsidRPr="00D26090" w:rsidRDefault="00A71680" w:rsidP="00A71680">
      <w:pPr>
        <w:pStyle w:val="1"/>
        <w:spacing w:before="120" w:after="120" w:line="240" w:lineRule="auto"/>
        <w:jc w:val="center"/>
        <w:rPr>
          <w:sz w:val="36"/>
          <w:szCs w:val="36"/>
        </w:rPr>
      </w:pPr>
      <w:bookmarkStart w:id="8" w:name="_Toc45803818"/>
      <w:r w:rsidRPr="00E139C6">
        <w:rPr>
          <w:rFonts w:ascii="Calibri" w:eastAsia="方正小标宋简体" w:hAnsi="Calibri" w:hint="eastAsia"/>
          <w:b w:val="0"/>
          <w:bCs w:val="0"/>
          <w:color w:val="000000"/>
          <w:kern w:val="2"/>
          <w:sz w:val="40"/>
          <w:szCs w:val="40"/>
        </w:rPr>
        <w:lastRenderedPageBreak/>
        <w:t>新股发行余股登记申报表</w:t>
      </w:r>
      <w:bookmarkEnd w:id="8"/>
    </w:p>
    <w:p w:rsidR="00A71680" w:rsidRPr="00CB1267" w:rsidRDefault="00A71680" w:rsidP="00EF354C">
      <w:pPr>
        <w:rPr>
          <w:rFonts w:asciiTheme="minorEastAsia" w:eastAsiaTheme="minorEastAsia" w:hAnsiTheme="minorEastAsia"/>
          <w:b/>
          <w:sz w:val="24"/>
          <w:szCs w:val="24"/>
        </w:rPr>
      </w:pPr>
    </w:p>
    <w:p w:rsidR="00A71680" w:rsidRPr="00CB1267" w:rsidRDefault="00A71680" w:rsidP="00A71680">
      <w:pPr>
        <w:spacing w:line="340" w:lineRule="exact"/>
        <w:rPr>
          <w:rFonts w:eastAsia="华文细黑" w:hAnsi="华文细黑"/>
          <w:b/>
          <w:bCs/>
          <w:color w:val="000000"/>
          <w:sz w:val="24"/>
          <w:szCs w:val="24"/>
        </w:rPr>
      </w:pPr>
      <w:r w:rsidRPr="00CB1267">
        <w:rPr>
          <w:rFonts w:eastAsia="华文细黑" w:hAnsi="华文细黑"/>
          <w:b/>
          <w:bCs/>
          <w:noProof/>
          <w:color w:val="000000"/>
          <w:sz w:val="24"/>
          <w:szCs w:val="24"/>
        </w:rPr>
        <mc:AlternateContent>
          <mc:Choice Requires="wps">
            <w:drawing>
              <wp:anchor distT="0" distB="0" distL="114300" distR="114300" simplePos="0" relativeHeight="251682304" behindDoc="0" locked="0" layoutInCell="1" allowOverlap="1" wp14:anchorId="22123B33" wp14:editId="3075D910">
                <wp:simplePos x="0" y="0"/>
                <wp:positionH relativeFrom="column">
                  <wp:posOffset>0</wp:posOffset>
                </wp:positionH>
                <wp:positionV relativeFrom="paragraph">
                  <wp:posOffset>2540</wp:posOffset>
                </wp:positionV>
                <wp:extent cx="8915400" cy="0"/>
                <wp:effectExtent l="9525" t="5080" r="9525" b="13970"/>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A9A4A" id="Line 27" o:spid="_x0000_s1026" style="position:absolute;left:0;text-align:lef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70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" strokecolor="#969696"/>
            </w:pict>
          </mc:Fallback>
        </mc:AlternateContent>
      </w:r>
      <w:r w:rsidRPr="00CB1267">
        <w:rPr>
          <w:rFonts w:eastAsia="华文细黑" w:hAnsi="华文细黑" w:hint="eastAsia"/>
          <w:b/>
          <w:bCs/>
          <w:color w:val="000000"/>
          <w:sz w:val="24"/>
          <w:szCs w:val="24"/>
        </w:rPr>
        <w:t>证券简称：</w:t>
      </w:r>
    </w:p>
    <w:p w:rsidR="00A71680" w:rsidRPr="00CB1267" w:rsidRDefault="00A71680" w:rsidP="00A71680">
      <w:pPr>
        <w:spacing w:line="340" w:lineRule="exact"/>
        <w:rPr>
          <w:rFonts w:eastAsia="华文细黑" w:hAnsi="华文细黑"/>
          <w:b/>
          <w:bCs/>
          <w:color w:val="000000"/>
          <w:sz w:val="24"/>
          <w:szCs w:val="24"/>
        </w:rPr>
      </w:pPr>
      <w:r w:rsidRPr="00CB1267">
        <w:rPr>
          <w:rFonts w:eastAsia="华文细黑" w:hAnsi="华文细黑"/>
          <w:b/>
          <w:bCs/>
          <w:noProof/>
          <w:color w:val="000000"/>
          <w:sz w:val="24"/>
          <w:szCs w:val="24"/>
        </w:rPr>
        <mc:AlternateContent>
          <mc:Choice Requires="wps">
            <w:drawing>
              <wp:anchor distT="0" distB="0" distL="114300" distR="114300" simplePos="0" relativeHeight="251684352" behindDoc="0" locked="0" layoutInCell="1" allowOverlap="1" wp14:anchorId="34151ADF" wp14:editId="28B4B19C">
                <wp:simplePos x="0" y="0"/>
                <wp:positionH relativeFrom="column">
                  <wp:posOffset>0</wp:posOffset>
                </wp:positionH>
                <wp:positionV relativeFrom="paragraph">
                  <wp:posOffset>248920</wp:posOffset>
                </wp:positionV>
                <wp:extent cx="8915400" cy="0"/>
                <wp:effectExtent l="9525" t="10160" r="9525" b="8890"/>
                <wp:wrapNone/>
                <wp:docPr id="1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83CDB" id="Line 29" o:spid="_x0000_s1026" style="position:absolute;left:0;text-align:lef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6pt" to="70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" strokecolor="#969696"/>
            </w:pict>
          </mc:Fallback>
        </mc:AlternateContent>
      </w:r>
      <w:r w:rsidRPr="00CB1267">
        <w:rPr>
          <w:rFonts w:eastAsia="华文细黑" w:hAnsi="华文细黑" w:hint="eastAsia"/>
          <w:b/>
          <w:bCs/>
          <w:color w:val="000000"/>
          <w:sz w:val="24"/>
          <w:szCs w:val="24"/>
        </w:rPr>
        <w:t>证券代码：</w:t>
      </w:r>
      <w:r w:rsidRPr="00CB1267" w:rsidDel="005B2565">
        <w:rPr>
          <w:rFonts w:eastAsia="华文细黑" w:hAnsi="华文细黑" w:hint="eastAsia"/>
          <w:b/>
          <w:bCs/>
          <w:color w:val="000000"/>
          <w:sz w:val="24"/>
          <w:szCs w:val="24"/>
        </w:rPr>
        <w:t xml:space="preserve"> </w:t>
      </w:r>
    </w:p>
    <w:p w:rsidR="00A71680" w:rsidRPr="00CB1267" w:rsidRDefault="00A71680" w:rsidP="00A71680">
      <w:pPr>
        <w:spacing w:line="340" w:lineRule="exact"/>
        <w:rPr>
          <w:rFonts w:eastAsia="华文细黑" w:hAnsi="华文细黑"/>
          <w:b/>
          <w:color w:val="000000"/>
          <w:sz w:val="24"/>
          <w:szCs w:val="24"/>
        </w:rPr>
      </w:pPr>
    </w:p>
    <w:p w:rsidR="00A71680" w:rsidRPr="00CB1267" w:rsidRDefault="00A71680" w:rsidP="00A71680">
      <w:pPr>
        <w:spacing w:before="50" w:after="50" w:line="340" w:lineRule="exact"/>
        <w:ind w:firstLineChars="200" w:firstLine="480"/>
        <w:rPr>
          <w:rFonts w:eastAsia="华文细黑" w:hAnsi="华文细黑"/>
          <w:b/>
          <w:color w:val="000000"/>
          <w:sz w:val="24"/>
          <w:szCs w:val="24"/>
        </w:rPr>
      </w:pPr>
      <w:r w:rsidRPr="00CB1267">
        <w:rPr>
          <w:rFonts w:eastAsia="华文细黑" w:hAnsi="华文细黑" w:hint="eastAsia"/>
          <w:b/>
          <w:color w:val="000000"/>
          <w:sz w:val="24"/>
          <w:szCs w:val="24"/>
        </w:rPr>
        <w:t>经与</w:t>
      </w:r>
      <w:r w:rsidRPr="00CB1267">
        <w:rPr>
          <w:rFonts w:eastAsia="华文细黑" w:hAnsi="华文细黑"/>
          <w:b/>
          <w:color w:val="000000"/>
          <w:sz w:val="24"/>
          <w:szCs w:val="24"/>
        </w:rPr>
        <w:t>承销商确认</w:t>
      </w:r>
      <w:r w:rsidR="007530B8" w:rsidRPr="00CB1267">
        <w:rPr>
          <w:rFonts w:eastAsia="华文细黑" w:hAnsi="华文细黑" w:hint="eastAsia"/>
          <w:b/>
          <w:color w:val="000000"/>
          <w:sz w:val="24"/>
          <w:szCs w:val="24"/>
        </w:rPr>
        <w:t>，现</w:t>
      </w:r>
      <w:r w:rsidR="003B2518" w:rsidRPr="00CB1267">
        <w:rPr>
          <w:rFonts w:eastAsia="华文细黑" w:hAnsi="华文细黑"/>
          <w:b/>
          <w:color w:val="000000"/>
          <w:sz w:val="24"/>
          <w:szCs w:val="24"/>
        </w:rPr>
        <w:t>申请余股登记</w:t>
      </w:r>
      <w:r w:rsidR="003B2518" w:rsidRPr="00CB1267">
        <w:rPr>
          <w:rFonts w:eastAsia="华文细黑" w:hAnsi="华文细黑" w:hint="eastAsia"/>
          <w:b/>
          <w:color w:val="000000"/>
          <w:sz w:val="24"/>
          <w:szCs w:val="24"/>
        </w:rPr>
        <w:t>：</w:t>
      </w:r>
    </w:p>
    <w:p w:rsidR="00A71680" w:rsidRPr="00A71680" w:rsidRDefault="00A71680" w:rsidP="00A71680">
      <w:pPr>
        <w:spacing w:before="50" w:after="50" w:line="340" w:lineRule="exact"/>
        <w:ind w:firstLineChars="200" w:firstLine="480"/>
        <w:rPr>
          <w:rFonts w:eastAsia="华文细黑" w:hAnsi="华文细黑"/>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2449"/>
        <w:gridCol w:w="2075"/>
        <w:gridCol w:w="1713"/>
        <w:gridCol w:w="1701"/>
        <w:gridCol w:w="1701"/>
      </w:tblGrid>
      <w:tr w:rsidR="007530B8" w:rsidRPr="00A71680" w:rsidTr="007530B8">
        <w:trPr>
          <w:cantSplit/>
          <w:jc w:val="center"/>
        </w:trPr>
        <w:tc>
          <w:tcPr>
            <w:tcW w:w="2263" w:type="dxa"/>
            <w:tcBorders>
              <w:top w:val="single" w:sz="6" w:space="0" w:color="auto"/>
              <w:right w:val="single" w:sz="6" w:space="0" w:color="auto"/>
            </w:tcBorders>
          </w:tcPr>
          <w:p w:rsidR="007530B8" w:rsidRPr="00A71680" w:rsidRDefault="007530B8" w:rsidP="007530B8">
            <w:pPr>
              <w:spacing w:before="50" w:after="50" w:line="340" w:lineRule="exact"/>
              <w:jc w:val="center"/>
              <w:rPr>
                <w:rFonts w:eastAsia="华文细黑" w:hAnsi="华文细黑"/>
                <w:b/>
                <w:bCs/>
                <w:color w:val="000000"/>
                <w:sz w:val="24"/>
                <w:szCs w:val="24"/>
              </w:rPr>
            </w:pPr>
            <w:r>
              <w:rPr>
                <w:rFonts w:eastAsia="华文细黑" w:hAnsi="华文细黑" w:hint="eastAsia"/>
                <w:b/>
                <w:bCs/>
                <w:color w:val="000000"/>
                <w:sz w:val="24"/>
                <w:szCs w:val="24"/>
              </w:rPr>
              <w:t>证券账户</w:t>
            </w:r>
            <w:r w:rsidRPr="00A71680">
              <w:rPr>
                <w:rFonts w:eastAsia="华文细黑" w:hAnsi="华文细黑" w:hint="eastAsia"/>
                <w:b/>
                <w:bCs/>
                <w:color w:val="000000"/>
                <w:sz w:val="24"/>
                <w:szCs w:val="24"/>
              </w:rPr>
              <w:t>名称</w:t>
            </w:r>
          </w:p>
        </w:tc>
        <w:tc>
          <w:tcPr>
            <w:tcW w:w="2449" w:type="dxa"/>
            <w:tcBorders>
              <w:top w:val="single" w:sz="6" w:space="0" w:color="auto"/>
              <w:righ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证券账户号码</w:t>
            </w:r>
          </w:p>
        </w:tc>
        <w:tc>
          <w:tcPr>
            <w:tcW w:w="2075" w:type="dxa"/>
            <w:tcBorders>
              <w:lef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托管单元名称</w:t>
            </w:r>
          </w:p>
        </w:tc>
        <w:tc>
          <w:tcPr>
            <w:tcW w:w="1713" w:type="dxa"/>
            <w:tcBorders>
              <w:lef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Pr>
                <w:rFonts w:eastAsia="华文细黑" w:hAnsi="华文细黑" w:hint="eastAsia"/>
                <w:b/>
                <w:bCs/>
                <w:color w:val="000000"/>
                <w:sz w:val="24"/>
                <w:szCs w:val="24"/>
              </w:rPr>
              <w:t>托管单元号</w:t>
            </w:r>
            <w:r w:rsidRPr="00A71680">
              <w:rPr>
                <w:rFonts w:eastAsia="华文细黑" w:hAnsi="华文细黑" w:hint="eastAsia"/>
                <w:b/>
                <w:bCs/>
                <w:color w:val="000000"/>
                <w:sz w:val="24"/>
                <w:szCs w:val="24"/>
              </w:rPr>
              <w:t>码</w:t>
            </w:r>
          </w:p>
        </w:tc>
        <w:tc>
          <w:tcPr>
            <w:tcW w:w="1701" w:type="dxa"/>
            <w:tcBorders>
              <w:lef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股份性质</w:t>
            </w:r>
          </w:p>
        </w:tc>
        <w:tc>
          <w:tcPr>
            <w:tcW w:w="1701" w:type="dxa"/>
            <w:tcBorders>
              <w:left w:val="single" w:sz="6" w:space="0" w:color="auto"/>
              <w:righ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r w:rsidRPr="00A71680">
              <w:rPr>
                <w:rFonts w:eastAsia="华文细黑" w:hAnsi="华文细黑" w:hint="eastAsia"/>
                <w:b/>
                <w:bCs/>
                <w:color w:val="000000"/>
                <w:sz w:val="24"/>
                <w:szCs w:val="24"/>
              </w:rPr>
              <w:t>认购余股数（股）</w:t>
            </w:r>
          </w:p>
        </w:tc>
      </w:tr>
      <w:tr w:rsidR="007530B8" w:rsidRPr="00A71680" w:rsidTr="007530B8">
        <w:trPr>
          <w:jc w:val="center"/>
        </w:trPr>
        <w:tc>
          <w:tcPr>
            <w:tcW w:w="2263" w:type="dxa"/>
            <w:tcBorders>
              <w:right w:val="single" w:sz="6" w:space="0" w:color="auto"/>
            </w:tcBorders>
          </w:tcPr>
          <w:p w:rsidR="007530B8" w:rsidRPr="00A71680" w:rsidRDefault="007530B8" w:rsidP="0003418A">
            <w:pPr>
              <w:spacing w:before="50" w:after="50" w:line="340" w:lineRule="exact"/>
              <w:jc w:val="center"/>
              <w:rPr>
                <w:rFonts w:eastAsia="华文细黑" w:hAnsi="华文细黑"/>
                <w:b/>
                <w:bCs/>
                <w:color w:val="000000"/>
                <w:sz w:val="24"/>
                <w:szCs w:val="24"/>
              </w:rPr>
            </w:pPr>
          </w:p>
        </w:tc>
        <w:tc>
          <w:tcPr>
            <w:tcW w:w="2449" w:type="dxa"/>
            <w:tcBorders>
              <w:lef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2075" w:type="dxa"/>
            <w:tcBorders>
              <w:righ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1713" w:type="dxa"/>
            <w:tcBorders>
              <w:lef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1701" w:type="dxa"/>
            <w:tcBorders>
              <w:lef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c>
          <w:tcPr>
            <w:tcW w:w="1701" w:type="dxa"/>
            <w:tcBorders>
              <w:left w:val="single" w:sz="6" w:space="0" w:color="auto"/>
              <w:right w:val="single" w:sz="6" w:space="0" w:color="auto"/>
            </w:tcBorders>
          </w:tcPr>
          <w:p w:rsidR="007530B8" w:rsidRPr="00A71680" w:rsidRDefault="007530B8" w:rsidP="0003418A">
            <w:pPr>
              <w:spacing w:before="50" w:after="50" w:line="340" w:lineRule="exact"/>
              <w:rPr>
                <w:rFonts w:eastAsia="华文细黑" w:hAnsi="华文细黑"/>
                <w:b/>
                <w:bCs/>
                <w:color w:val="000000"/>
                <w:sz w:val="24"/>
                <w:szCs w:val="24"/>
              </w:rPr>
            </w:pPr>
          </w:p>
        </w:tc>
      </w:tr>
      <w:tr w:rsidR="007530B8" w:rsidRPr="00A71680" w:rsidTr="007530B8">
        <w:trPr>
          <w:cantSplit/>
          <w:jc w:val="center"/>
        </w:trPr>
        <w:tc>
          <w:tcPr>
            <w:tcW w:w="2263" w:type="dxa"/>
            <w:tcBorders>
              <w:top w:val="single" w:sz="6" w:space="0" w:color="auto"/>
              <w:bottom w:val="single" w:sz="6" w:space="0" w:color="auto"/>
              <w:right w:val="single" w:sz="6" w:space="0" w:color="auto"/>
            </w:tcBorders>
          </w:tcPr>
          <w:p w:rsidR="007530B8" w:rsidRPr="00A71680" w:rsidRDefault="007530B8" w:rsidP="007530B8">
            <w:pPr>
              <w:spacing w:before="50" w:after="50" w:line="340" w:lineRule="exact"/>
              <w:jc w:val="center"/>
              <w:rPr>
                <w:rFonts w:eastAsia="华文细黑" w:hAnsi="华文细黑"/>
                <w:b/>
                <w:bCs/>
                <w:color w:val="000000"/>
                <w:sz w:val="24"/>
                <w:szCs w:val="24"/>
              </w:rPr>
            </w:pPr>
          </w:p>
        </w:tc>
        <w:tc>
          <w:tcPr>
            <w:tcW w:w="2449" w:type="dxa"/>
            <w:tcBorders>
              <w:lef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2075" w:type="dxa"/>
            <w:tcBorders>
              <w:righ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1713" w:type="dxa"/>
            <w:tcBorders>
              <w:lef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1701" w:type="dxa"/>
            <w:tcBorders>
              <w:lef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c>
          <w:tcPr>
            <w:tcW w:w="1701" w:type="dxa"/>
            <w:tcBorders>
              <w:left w:val="single" w:sz="6" w:space="0" w:color="auto"/>
              <w:righ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r>
      <w:tr w:rsidR="007530B8" w:rsidRPr="00A71680" w:rsidTr="0091255C">
        <w:trPr>
          <w:cantSplit/>
          <w:jc w:val="center"/>
        </w:trPr>
        <w:tc>
          <w:tcPr>
            <w:tcW w:w="10201" w:type="dxa"/>
            <w:gridSpan w:val="5"/>
            <w:tcBorders>
              <w:top w:val="single" w:sz="6" w:space="0" w:color="auto"/>
            </w:tcBorders>
          </w:tcPr>
          <w:p w:rsidR="007530B8" w:rsidRPr="00A71680" w:rsidRDefault="007530B8" w:rsidP="007530B8">
            <w:pPr>
              <w:spacing w:before="50" w:after="50" w:line="340" w:lineRule="exact"/>
              <w:ind w:right="360"/>
              <w:jc w:val="right"/>
              <w:rPr>
                <w:rFonts w:eastAsia="华文细黑" w:hAnsi="华文细黑"/>
                <w:b/>
                <w:bCs/>
                <w:color w:val="000000"/>
                <w:sz w:val="24"/>
                <w:szCs w:val="24"/>
              </w:rPr>
            </w:pPr>
            <w:r w:rsidRPr="00A71680">
              <w:rPr>
                <w:rFonts w:eastAsia="华文细黑" w:hAnsi="华文细黑" w:hint="eastAsia"/>
                <w:b/>
                <w:bCs/>
                <w:color w:val="000000"/>
                <w:sz w:val="24"/>
                <w:szCs w:val="24"/>
              </w:rPr>
              <w:t>合</w:t>
            </w:r>
            <w:r w:rsidRPr="00A71680">
              <w:rPr>
                <w:rFonts w:eastAsia="华文细黑" w:hAnsi="华文细黑" w:hint="eastAsia"/>
                <w:b/>
                <w:bCs/>
                <w:color w:val="000000"/>
                <w:sz w:val="24"/>
                <w:szCs w:val="24"/>
              </w:rPr>
              <w:t xml:space="preserve">  </w:t>
            </w:r>
            <w:r w:rsidRPr="00A71680">
              <w:rPr>
                <w:rFonts w:eastAsia="华文细黑" w:hAnsi="华文细黑" w:hint="eastAsia"/>
                <w:b/>
                <w:bCs/>
                <w:color w:val="000000"/>
                <w:sz w:val="24"/>
                <w:szCs w:val="24"/>
              </w:rPr>
              <w:t>计</w:t>
            </w:r>
          </w:p>
        </w:tc>
        <w:tc>
          <w:tcPr>
            <w:tcW w:w="1701" w:type="dxa"/>
            <w:tcBorders>
              <w:left w:val="single" w:sz="6" w:space="0" w:color="auto"/>
              <w:right w:val="single" w:sz="6" w:space="0" w:color="auto"/>
            </w:tcBorders>
          </w:tcPr>
          <w:p w:rsidR="007530B8" w:rsidRPr="00A71680" w:rsidRDefault="007530B8" w:rsidP="007530B8">
            <w:pPr>
              <w:spacing w:before="50" w:after="50" w:line="340" w:lineRule="exact"/>
              <w:rPr>
                <w:rFonts w:eastAsia="华文细黑" w:hAnsi="华文细黑"/>
                <w:b/>
                <w:bCs/>
                <w:color w:val="000000"/>
                <w:sz w:val="24"/>
                <w:szCs w:val="24"/>
              </w:rPr>
            </w:pPr>
          </w:p>
        </w:tc>
      </w:tr>
    </w:tbl>
    <w:p w:rsidR="00A71680" w:rsidRPr="00CB1267" w:rsidRDefault="007530B8" w:rsidP="00A71680">
      <w:pPr>
        <w:spacing w:before="50" w:after="50" w:line="340" w:lineRule="exact"/>
        <w:rPr>
          <w:rFonts w:eastAsia="华文细黑" w:hAnsi="华文细黑"/>
          <w:b/>
          <w:bCs/>
          <w:color w:val="000000"/>
          <w:sz w:val="24"/>
          <w:szCs w:val="24"/>
        </w:rPr>
      </w:pPr>
      <w:r>
        <w:rPr>
          <w:rFonts w:eastAsia="华文细黑" w:hAnsi="华文细黑" w:hint="eastAsia"/>
          <w:b/>
          <w:bCs/>
          <w:color w:val="000000"/>
          <w:sz w:val="24"/>
          <w:szCs w:val="24"/>
        </w:rPr>
        <w:t xml:space="preserve"> </w:t>
      </w:r>
      <w:r w:rsidRPr="00CB1267">
        <w:rPr>
          <w:rFonts w:eastAsia="华文细黑" w:hAnsi="华文细黑" w:hint="eastAsia"/>
          <w:bCs/>
          <w:color w:val="000000"/>
          <w:sz w:val="24"/>
          <w:szCs w:val="24"/>
        </w:rPr>
        <w:t xml:space="preserve">    </w:t>
      </w:r>
      <w:r w:rsidRPr="00CB1267">
        <w:rPr>
          <w:rFonts w:eastAsia="华文细黑" w:hAnsi="华文细黑" w:hint="eastAsia"/>
          <w:b/>
          <w:bCs/>
          <w:color w:val="000000"/>
          <w:sz w:val="24"/>
          <w:szCs w:val="24"/>
        </w:rPr>
        <w:t xml:space="preserve">    </w:t>
      </w:r>
      <w:r w:rsidRPr="00CB1267">
        <w:rPr>
          <w:rFonts w:eastAsia="华文细黑" w:hAnsi="华文细黑" w:hint="eastAsia"/>
          <w:b/>
          <w:bCs/>
          <w:color w:val="000000"/>
          <w:sz w:val="22"/>
          <w:szCs w:val="24"/>
        </w:rPr>
        <w:t>注：证券账户及托管单元必须为承销商自营证券账户及自营托管单元。</w:t>
      </w:r>
    </w:p>
    <w:p w:rsidR="00A71680" w:rsidRPr="00CB1267" w:rsidRDefault="00A71680" w:rsidP="00A71680">
      <w:pPr>
        <w:spacing w:before="50" w:after="50" w:line="340" w:lineRule="exact"/>
        <w:rPr>
          <w:rFonts w:eastAsia="华文细黑" w:hAnsi="华文细黑"/>
          <w:b/>
          <w:bCs/>
          <w:color w:val="000000"/>
          <w:sz w:val="24"/>
          <w:szCs w:val="24"/>
        </w:rPr>
      </w:pPr>
    </w:p>
    <w:p w:rsidR="00A71680" w:rsidRPr="00CB1267" w:rsidRDefault="00965634" w:rsidP="00A71680">
      <w:pPr>
        <w:spacing w:before="50" w:after="50" w:line="340" w:lineRule="exact"/>
        <w:ind w:right="38" w:firstLineChars="50" w:firstLine="161"/>
        <w:jc w:val="right"/>
        <w:rPr>
          <w:rFonts w:eastAsia="华文细黑" w:hAnsi="华文细黑"/>
          <w:b/>
          <w:bCs/>
          <w:color w:val="000000"/>
          <w:sz w:val="24"/>
          <w:szCs w:val="24"/>
        </w:rPr>
      </w:pPr>
      <w:r w:rsidRPr="00CB1267">
        <w:rPr>
          <w:rFonts w:ascii="宋体" w:hAnsi="宋体"/>
          <w:b/>
          <w:color w:val="000000"/>
          <w:sz w:val="32"/>
          <w:szCs w:val="28"/>
          <w:u w:val="single"/>
        </w:rPr>
        <w:t xml:space="preserve">  </w:t>
      </w:r>
      <w:r w:rsidRPr="00CB1267">
        <w:rPr>
          <w:rFonts w:ascii="宋体" w:hAnsi="宋体" w:hint="eastAsia"/>
          <w:b/>
          <w:color w:val="000000"/>
          <w:sz w:val="32"/>
          <w:szCs w:val="28"/>
          <w:u w:val="single"/>
        </w:rPr>
        <w:t xml:space="preserve">            </w:t>
      </w:r>
      <w:r w:rsidRPr="00CB1267">
        <w:rPr>
          <w:rFonts w:eastAsia="华文细黑" w:hAnsi="华文细黑" w:hint="eastAsia"/>
          <w:b/>
          <w:color w:val="000000"/>
          <w:sz w:val="24"/>
        </w:rPr>
        <w:t>股份有限公司</w:t>
      </w:r>
      <w:r w:rsidRPr="00CB1267">
        <w:rPr>
          <w:rFonts w:eastAsia="华文细黑" w:hAnsi="华文细黑"/>
          <w:b/>
          <w:color w:val="000000"/>
          <w:sz w:val="24"/>
        </w:rPr>
        <w:t>(</w:t>
      </w:r>
      <w:r w:rsidRPr="00CB1267">
        <w:rPr>
          <w:rFonts w:eastAsia="华文细黑" w:hAnsi="华文细黑" w:hint="eastAsia"/>
          <w:b/>
          <w:color w:val="000000"/>
          <w:sz w:val="24"/>
        </w:rPr>
        <w:t>公章</w:t>
      </w:r>
      <w:r w:rsidRPr="00CB1267">
        <w:rPr>
          <w:rFonts w:eastAsia="华文细黑" w:hAnsi="华文细黑"/>
          <w:b/>
          <w:color w:val="000000"/>
          <w:sz w:val="24"/>
        </w:rPr>
        <w:t>)</w:t>
      </w:r>
    </w:p>
    <w:p w:rsidR="00A71680" w:rsidRPr="00CB1267" w:rsidRDefault="00A71680" w:rsidP="00A71680">
      <w:pPr>
        <w:wordWrap w:val="0"/>
        <w:spacing w:before="50" w:after="50" w:line="340" w:lineRule="exact"/>
        <w:ind w:right="218" w:firstLineChars="245" w:firstLine="589"/>
        <w:jc w:val="right"/>
        <w:rPr>
          <w:rFonts w:eastAsia="华文细黑" w:hAnsi="华文细黑"/>
          <w:b/>
          <w:bCs/>
          <w:color w:val="000000"/>
          <w:sz w:val="24"/>
          <w:szCs w:val="24"/>
        </w:rPr>
      </w:pPr>
      <w:r w:rsidRPr="00CB1267">
        <w:rPr>
          <w:rFonts w:eastAsia="华文细黑" w:hAnsi="华文细黑" w:hint="eastAsia"/>
          <w:b/>
          <w:bCs/>
          <w:color w:val="000000"/>
          <w:sz w:val="24"/>
          <w:szCs w:val="24"/>
        </w:rPr>
        <w:t xml:space="preserve">  </w:t>
      </w:r>
      <w:r w:rsidRPr="00CB1267">
        <w:rPr>
          <w:rFonts w:eastAsia="华文细黑" w:hAnsi="华文细黑" w:hint="eastAsia"/>
          <w:b/>
          <w:bCs/>
          <w:color w:val="000000"/>
          <w:sz w:val="24"/>
          <w:szCs w:val="24"/>
        </w:rPr>
        <w:t>年</w:t>
      </w:r>
      <w:r w:rsidRPr="00CB1267">
        <w:rPr>
          <w:rFonts w:eastAsia="华文细黑" w:hAnsi="华文细黑" w:hint="eastAsia"/>
          <w:b/>
          <w:bCs/>
          <w:color w:val="000000"/>
          <w:sz w:val="24"/>
          <w:szCs w:val="24"/>
        </w:rPr>
        <w:t xml:space="preserve">    </w:t>
      </w:r>
      <w:r w:rsidRPr="00CB1267">
        <w:rPr>
          <w:rFonts w:eastAsia="华文细黑" w:hAnsi="华文细黑" w:hint="eastAsia"/>
          <w:b/>
          <w:bCs/>
          <w:color w:val="000000"/>
          <w:sz w:val="24"/>
          <w:szCs w:val="24"/>
        </w:rPr>
        <w:t>月</w:t>
      </w:r>
      <w:r w:rsidRPr="00CB1267">
        <w:rPr>
          <w:rFonts w:eastAsia="华文细黑" w:hAnsi="华文细黑" w:hint="eastAsia"/>
          <w:b/>
          <w:bCs/>
          <w:color w:val="000000"/>
          <w:sz w:val="24"/>
          <w:szCs w:val="24"/>
        </w:rPr>
        <w:t xml:space="preserve">   </w:t>
      </w:r>
      <w:r w:rsidRPr="00CB1267">
        <w:rPr>
          <w:rFonts w:eastAsia="华文细黑" w:hAnsi="华文细黑" w:hint="eastAsia"/>
          <w:b/>
          <w:bCs/>
          <w:color w:val="000000"/>
          <w:sz w:val="24"/>
          <w:szCs w:val="24"/>
        </w:rPr>
        <w:t>日</w:t>
      </w:r>
    </w:p>
    <w:p w:rsidR="00A71680" w:rsidRDefault="00A71680" w:rsidP="00A71680">
      <w:pPr>
        <w:spacing w:before="50" w:after="50" w:line="340" w:lineRule="exact"/>
        <w:ind w:right="218" w:firstLineChars="245" w:firstLine="515"/>
        <w:jc w:val="right"/>
        <w:rPr>
          <w:rFonts w:eastAsia="华文细黑" w:hAnsi="华文细黑"/>
          <w:b/>
          <w:bCs/>
          <w:color w:val="000000"/>
          <w:szCs w:val="21"/>
        </w:rPr>
      </w:pPr>
    </w:p>
    <w:p w:rsidR="00A71680" w:rsidRPr="00296A8B" w:rsidRDefault="00A71680" w:rsidP="00A71680">
      <w:pPr>
        <w:spacing w:before="50" w:after="50" w:line="340" w:lineRule="exact"/>
        <w:ind w:right="218" w:firstLineChars="245" w:firstLine="515"/>
        <w:jc w:val="right"/>
        <w:rPr>
          <w:rFonts w:eastAsia="华文细黑" w:hAnsi="华文细黑"/>
          <w:b/>
          <w:bCs/>
          <w:color w:val="000000"/>
          <w:szCs w:val="21"/>
        </w:rPr>
      </w:pPr>
    </w:p>
    <w:p w:rsidR="0087216E" w:rsidRPr="00A71680" w:rsidRDefault="0087216E" w:rsidP="0087216E">
      <w:pPr>
        <w:jc w:val="right"/>
        <w:rPr>
          <w:rFonts w:ascii="华文细黑" w:eastAsia="华文细黑" w:hAnsi="华文细黑"/>
          <w:sz w:val="32"/>
          <w:szCs w:val="32"/>
        </w:rPr>
      </w:pPr>
    </w:p>
    <w:p w:rsidR="00A71680" w:rsidRPr="00D26090" w:rsidRDefault="00A71680" w:rsidP="00A71680">
      <w:pPr>
        <w:pStyle w:val="1"/>
        <w:spacing w:before="120" w:after="120" w:line="240" w:lineRule="auto"/>
        <w:jc w:val="center"/>
        <w:rPr>
          <w:sz w:val="36"/>
          <w:szCs w:val="36"/>
        </w:rPr>
      </w:pPr>
      <w:bookmarkStart w:id="9" w:name="_Toc45803819"/>
      <w:r w:rsidRPr="00E139C6">
        <w:rPr>
          <w:rFonts w:ascii="Calibri" w:eastAsia="方正小标宋简体" w:hAnsi="Calibri" w:hint="eastAsia"/>
          <w:b w:val="0"/>
          <w:bCs w:val="0"/>
          <w:color w:val="000000"/>
          <w:kern w:val="2"/>
          <w:sz w:val="40"/>
          <w:szCs w:val="40"/>
        </w:rPr>
        <w:lastRenderedPageBreak/>
        <w:t>关于网下配售股份登记申报明细的确认书</w:t>
      </w:r>
      <w:bookmarkEnd w:id="9"/>
    </w:p>
    <w:p w:rsidR="00A71680" w:rsidRPr="001D380B" w:rsidRDefault="00A71680" w:rsidP="00A71680">
      <w:pPr>
        <w:rPr>
          <w:rFonts w:asciiTheme="minorEastAsia" w:eastAsiaTheme="minorEastAsia" w:hAnsiTheme="minorEastAsia"/>
          <w:sz w:val="32"/>
          <w:szCs w:val="32"/>
        </w:rPr>
      </w:pPr>
    </w:p>
    <w:p w:rsidR="00A71680" w:rsidRPr="008F2ECD" w:rsidRDefault="00A71680" w:rsidP="00A71680">
      <w:pPr>
        <w:rPr>
          <w:rFonts w:ascii="华文细黑" w:eastAsia="华文细黑" w:hAnsi="华文细黑"/>
          <w:sz w:val="32"/>
          <w:szCs w:val="32"/>
        </w:rPr>
      </w:pPr>
    </w:p>
    <w:p w:rsidR="00A71680" w:rsidRPr="008F2ECD" w:rsidRDefault="00A71680" w:rsidP="00A71680">
      <w:pPr>
        <w:spacing w:line="360" w:lineRule="auto"/>
        <w:ind w:firstLineChars="200" w:firstLine="640"/>
        <w:rPr>
          <w:rFonts w:ascii="华文细黑" w:eastAsia="华文细黑" w:hAnsi="华文细黑"/>
          <w:sz w:val="32"/>
          <w:szCs w:val="32"/>
        </w:rPr>
      </w:pPr>
      <w:r>
        <w:rPr>
          <w:rFonts w:ascii="华文细黑" w:eastAsia="华文细黑" w:hAnsi="华文细黑"/>
          <w:sz w:val="32"/>
          <w:szCs w:val="32"/>
        </w:rPr>
        <w:t>本公司</w:t>
      </w:r>
      <w:r w:rsidRPr="008F2ECD">
        <w:rPr>
          <w:rFonts w:ascii="华文细黑" w:eastAsia="华文细黑" w:hAnsi="华文细黑"/>
          <w:sz w:val="32"/>
          <w:szCs w:val="32"/>
        </w:rPr>
        <w:t>已收到</w:t>
      </w:r>
      <w:r w:rsidR="007530B8">
        <w:rPr>
          <w:rFonts w:ascii="华文细黑" w:eastAsia="华文细黑" w:hAnsi="华文细黑" w:hint="eastAsia"/>
          <w:sz w:val="32"/>
          <w:szCs w:val="32"/>
        </w:rPr>
        <w:t>中国证券登记结算有限</w:t>
      </w:r>
      <w:r w:rsidR="007530B8">
        <w:rPr>
          <w:rFonts w:ascii="华文细黑" w:eastAsia="华文细黑" w:hAnsi="华文细黑"/>
          <w:sz w:val="32"/>
          <w:szCs w:val="32"/>
        </w:rPr>
        <w:t>责任公司深圳分公司</w:t>
      </w:r>
      <w:r w:rsidR="007530B8">
        <w:rPr>
          <w:rFonts w:ascii="华文细黑" w:eastAsia="华文细黑" w:hAnsi="华文细黑" w:hint="eastAsia"/>
          <w:sz w:val="32"/>
          <w:szCs w:val="32"/>
        </w:rPr>
        <w:t>出具</w:t>
      </w:r>
      <w:r w:rsidR="007530B8">
        <w:rPr>
          <w:rFonts w:ascii="华文细黑" w:eastAsia="华文细黑" w:hAnsi="华文细黑"/>
          <w:sz w:val="32"/>
          <w:szCs w:val="32"/>
        </w:rPr>
        <w:t>的网下配售股份《证券登记申报明细清单》</w:t>
      </w:r>
      <w:r>
        <w:rPr>
          <w:rFonts w:ascii="华文细黑" w:eastAsia="华文细黑" w:hAnsi="华文细黑"/>
          <w:sz w:val="32"/>
          <w:szCs w:val="32"/>
        </w:rPr>
        <w:t>，并结合承销商的网下配售数据以及</w:t>
      </w:r>
      <w:r>
        <w:rPr>
          <w:rFonts w:ascii="华文细黑" w:eastAsia="华文细黑" w:hAnsi="华文细黑" w:hint="eastAsia"/>
          <w:sz w:val="32"/>
          <w:szCs w:val="32"/>
        </w:rPr>
        <w:t>本</w:t>
      </w:r>
      <w:r w:rsidR="007530B8">
        <w:rPr>
          <w:rFonts w:ascii="华文细黑" w:eastAsia="华文细黑" w:hAnsi="华文细黑"/>
          <w:sz w:val="32"/>
          <w:szCs w:val="32"/>
        </w:rPr>
        <w:t>公司新股发行登记申请书、发行公告等材料对</w:t>
      </w:r>
      <w:r w:rsidRPr="008F2ECD">
        <w:rPr>
          <w:rFonts w:ascii="华文细黑" w:eastAsia="华文细黑" w:hAnsi="华文细黑"/>
          <w:sz w:val="32"/>
          <w:szCs w:val="32"/>
        </w:rPr>
        <w:t>清单进行了确认，确认内容包括：</w:t>
      </w:r>
      <w:r w:rsidR="007530B8" w:rsidRPr="008F2ECD">
        <w:rPr>
          <w:rFonts w:ascii="华文细黑" w:eastAsia="华文细黑" w:hAnsi="华文细黑"/>
          <w:sz w:val="32"/>
          <w:szCs w:val="32"/>
        </w:rPr>
        <w:t>证券简称、</w:t>
      </w:r>
      <w:r w:rsidRPr="008F2ECD">
        <w:rPr>
          <w:rFonts w:ascii="华文细黑" w:eastAsia="华文细黑" w:hAnsi="华文细黑"/>
          <w:sz w:val="32"/>
          <w:szCs w:val="32"/>
        </w:rPr>
        <w:t>证券代码、</w:t>
      </w:r>
      <w:r w:rsidR="007530B8">
        <w:rPr>
          <w:rFonts w:ascii="华文细黑" w:eastAsia="华文细黑" w:hAnsi="华文细黑" w:hint="eastAsia"/>
          <w:sz w:val="32"/>
          <w:szCs w:val="32"/>
        </w:rPr>
        <w:t>证券账户</w:t>
      </w:r>
      <w:r w:rsidRPr="008F2ECD">
        <w:rPr>
          <w:rFonts w:ascii="华文细黑" w:eastAsia="华文细黑" w:hAnsi="华文细黑"/>
          <w:sz w:val="32"/>
          <w:szCs w:val="32"/>
        </w:rPr>
        <w:t>名称、证券账户号码、</w:t>
      </w:r>
      <w:r w:rsidR="007530B8">
        <w:rPr>
          <w:rFonts w:ascii="华文细黑" w:eastAsia="华文细黑" w:hAnsi="华文细黑" w:hint="eastAsia"/>
          <w:sz w:val="32"/>
          <w:szCs w:val="32"/>
        </w:rPr>
        <w:t>身份证明</w:t>
      </w:r>
      <w:r w:rsidR="007530B8">
        <w:rPr>
          <w:rFonts w:ascii="华文细黑" w:eastAsia="华文细黑" w:hAnsi="华文细黑"/>
          <w:sz w:val="32"/>
          <w:szCs w:val="32"/>
        </w:rPr>
        <w:t>文件</w:t>
      </w:r>
      <w:r w:rsidRPr="008F2ECD">
        <w:rPr>
          <w:rFonts w:ascii="华文细黑" w:eastAsia="华文细黑" w:hAnsi="华文细黑"/>
          <w:sz w:val="32"/>
          <w:szCs w:val="32"/>
        </w:rPr>
        <w:t>号码、持股数量、托管单元、股份性质、股东类别等。</w:t>
      </w:r>
    </w:p>
    <w:p w:rsidR="00A71680" w:rsidRPr="008F2ECD" w:rsidRDefault="00A71680" w:rsidP="00A71680">
      <w:pPr>
        <w:spacing w:line="360" w:lineRule="auto"/>
        <w:ind w:firstLineChars="200" w:firstLine="640"/>
        <w:rPr>
          <w:rFonts w:ascii="华文细黑" w:eastAsia="华文细黑" w:hAnsi="华文细黑"/>
          <w:sz w:val="32"/>
          <w:szCs w:val="32"/>
        </w:rPr>
      </w:pPr>
      <w:r>
        <w:rPr>
          <w:rFonts w:ascii="华文细黑" w:eastAsia="华文细黑" w:hAnsi="华文细黑" w:hint="eastAsia"/>
          <w:sz w:val="32"/>
          <w:szCs w:val="32"/>
        </w:rPr>
        <w:t>本</w:t>
      </w:r>
      <w:r w:rsidR="007530B8">
        <w:rPr>
          <w:rFonts w:ascii="华文细黑" w:eastAsia="华文细黑" w:hAnsi="华文细黑" w:hint="eastAsia"/>
          <w:sz w:val="32"/>
          <w:szCs w:val="32"/>
        </w:rPr>
        <w:t>公司已确认</w:t>
      </w:r>
      <w:r w:rsidRPr="008F2ECD">
        <w:rPr>
          <w:rFonts w:ascii="华文细黑" w:eastAsia="华文细黑" w:hAnsi="华文细黑" w:hint="eastAsia"/>
          <w:sz w:val="32"/>
          <w:szCs w:val="32"/>
        </w:rPr>
        <w:t>清单中的股份登记数据准确无误。本次网下配售股份</w:t>
      </w:r>
      <w:r w:rsidRPr="008F2ECD">
        <w:rPr>
          <w:rFonts w:ascii="华文细黑" w:eastAsia="华文细黑" w:hAnsi="华文细黑"/>
          <w:sz w:val="32"/>
          <w:szCs w:val="32"/>
        </w:rPr>
        <w:t>（不包含余股）</w:t>
      </w:r>
      <w:r w:rsidRPr="008F2ECD">
        <w:rPr>
          <w:rFonts w:ascii="华文细黑" w:eastAsia="华文细黑" w:hAnsi="华文细黑" w:hint="eastAsia"/>
          <w:sz w:val="32"/>
          <w:szCs w:val="32"/>
        </w:rPr>
        <w:t>登记总量为</w:t>
      </w:r>
      <w:r w:rsidRPr="008F2ECD">
        <w:rPr>
          <w:rFonts w:ascii="华文细黑" w:eastAsia="华文细黑" w:hAnsi="华文细黑"/>
          <w:sz w:val="32"/>
          <w:szCs w:val="32"/>
        </w:rPr>
        <w:t>___________股，登记户数为____户。</w:t>
      </w:r>
    </w:p>
    <w:p w:rsidR="00A71680" w:rsidRPr="008F2ECD" w:rsidRDefault="00A71680" w:rsidP="00A71680">
      <w:pPr>
        <w:rPr>
          <w:rFonts w:ascii="华文细黑" w:eastAsia="华文细黑" w:hAnsi="华文细黑"/>
          <w:sz w:val="32"/>
          <w:szCs w:val="32"/>
        </w:rPr>
      </w:pPr>
    </w:p>
    <w:p w:rsidR="00A71680" w:rsidRPr="008F2ECD" w:rsidRDefault="00A71680" w:rsidP="00A71680">
      <w:pPr>
        <w:jc w:val="right"/>
        <w:rPr>
          <w:rFonts w:ascii="华文细黑" w:eastAsia="华文细黑" w:hAnsi="华文细黑"/>
          <w:sz w:val="32"/>
          <w:szCs w:val="32"/>
        </w:rPr>
      </w:pPr>
      <w:r w:rsidRPr="008F2ECD">
        <w:rPr>
          <w:rFonts w:ascii="华文细黑" w:eastAsia="华文细黑" w:hAnsi="华文细黑"/>
          <w:sz w:val="32"/>
          <w:szCs w:val="32"/>
        </w:rPr>
        <w:t>_______________</w:t>
      </w:r>
      <w:r w:rsidRPr="0095444E">
        <w:rPr>
          <w:rFonts w:ascii="华文细黑" w:eastAsia="华文细黑" w:hAnsi="华文细黑" w:hint="eastAsia"/>
          <w:sz w:val="32"/>
          <w:szCs w:val="32"/>
        </w:rPr>
        <w:t>股份有限公司（公章）</w:t>
      </w:r>
    </w:p>
    <w:p w:rsidR="00E139C6" w:rsidRDefault="00E139C6" w:rsidP="00A71680">
      <w:pPr>
        <w:wordWrap w:val="0"/>
        <w:jc w:val="right"/>
        <w:rPr>
          <w:rFonts w:ascii="华文细黑" w:eastAsia="华文细黑" w:hAnsi="华文细黑"/>
          <w:sz w:val="32"/>
          <w:szCs w:val="32"/>
        </w:rPr>
      </w:pPr>
    </w:p>
    <w:p w:rsidR="00A71680" w:rsidRDefault="00A71680" w:rsidP="00E139C6">
      <w:pPr>
        <w:jc w:val="right"/>
        <w:rPr>
          <w:rFonts w:ascii="华文细黑" w:eastAsia="华文细黑" w:hAnsi="华文细黑"/>
          <w:sz w:val="32"/>
          <w:szCs w:val="32"/>
        </w:rPr>
      </w:pPr>
      <w:r w:rsidRPr="008F2ECD">
        <w:rPr>
          <w:rFonts w:ascii="华文细黑" w:eastAsia="华文细黑" w:hAnsi="华文细黑" w:hint="eastAsia"/>
          <w:sz w:val="32"/>
          <w:szCs w:val="32"/>
        </w:rPr>
        <w:t>年</w:t>
      </w:r>
      <w:r w:rsidRPr="008F2ECD">
        <w:rPr>
          <w:rFonts w:ascii="华文细黑" w:eastAsia="华文细黑" w:hAnsi="华文细黑"/>
          <w:sz w:val="32"/>
          <w:szCs w:val="32"/>
        </w:rPr>
        <w:t xml:space="preserve">  </w:t>
      </w:r>
      <w:r w:rsidRPr="008F2ECD">
        <w:rPr>
          <w:rFonts w:ascii="华文细黑" w:eastAsia="华文细黑" w:hAnsi="华文细黑" w:hint="eastAsia"/>
          <w:sz w:val="32"/>
          <w:szCs w:val="32"/>
        </w:rPr>
        <w:t>月</w:t>
      </w:r>
      <w:r w:rsidRPr="008F2ECD">
        <w:rPr>
          <w:rFonts w:ascii="华文细黑" w:eastAsia="华文细黑" w:hAnsi="华文细黑"/>
          <w:sz w:val="32"/>
          <w:szCs w:val="32"/>
        </w:rPr>
        <w:t xml:space="preserve">  </w:t>
      </w:r>
      <w:r w:rsidRPr="008F2ECD">
        <w:rPr>
          <w:rFonts w:ascii="华文细黑" w:eastAsia="华文细黑" w:hAnsi="华文细黑" w:hint="eastAsia"/>
          <w:sz w:val="32"/>
          <w:szCs w:val="32"/>
        </w:rPr>
        <w:t>日</w:t>
      </w:r>
    </w:p>
    <w:p w:rsidR="00A71680" w:rsidRDefault="00A71680" w:rsidP="0087216E">
      <w:pPr>
        <w:jc w:val="right"/>
        <w:rPr>
          <w:rFonts w:ascii="华文细黑" w:eastAsia="华文细黑" w:hAnsi="华文细黑"/>
          <w:sz w:val="32"/>
          <w:szCs w:val="32"/>
        </w:rPr>
      </w:pPr>
    </w:p>
    <w:p w:rsidR="00A71680" w:rsidRPr="00A71680" w:rsidRDefault="00A71680" w:rsidP="0087216E">
      <w:pPr>
        <w:jc w:val="right"/>
        <w:rPr>
          <w:rFonts w:ascii="华文细黑" w:eastAsia="华文细黑" w:hAnsi="华文细黑"/>
          <w:sz w:val="32"/>
          <w:szCs w:val="32"/>
        </w:rPr>
      </w:pPr>
    </w:p>
    <w:p w:rsidR="00EF354C" w:rsidRDefault="00EF354C" w:rsidP="00EF354C">
      <w:pPr>
        <w:pStyle w:val="1"/>
        <w:spacing w:before="120" w:after="120" w:line="240" w:lineRule="auto"/>
        <w:jc w:val="center"/>
        <w:rPr>
          <w:sz w:val="36"/>
          <w:szCs w:val="36"/>
        </w:rPr>
      </w:pPr>
      <w:bookmarkStart w:id="10" w:name="_Toc17103987"/>
      <w:bookmarkStart w:id="11" w:name="_Toc45803820"/>
      <w:r w:rsidRPr="00E139C6">
        <w:rPr>
          <w:rFonts w:ascii="Calibri" w:eastAsia="方正小标宋简体" w:hAnsi="Calibri" w:hint="eastAsia"/>
          <w:b w:val="0"/>
          <w:bCs w:val="0"/>
          <w:color w:val="000000"/>
          <w:kern w:val="2"/>
          <w:sz w:val="40"/>
          <w:szCs w:val="40"/>
        </w:rPr>
        <w:lastRenderedPageBreak/>
        <w:t>未确权股份初始登记申请</w:t>
      </w:r>
      <w:bookmarkEnd w:id="10"/>
      <w:bookmarkEnd w:id="11"/>
    </w:p>
    <w:p w:rsidR="00A35A3F" w:rsidRPr="00A35A3F" w:rsidRDefault="00A35A3F" w:rsidP="00A35A3F"/>
    <w:p w:rsidR="00EF354C" w:rsidRPr="008F2ECD" w:rsidRDefault="00EF354C" w:rsidP="00A35A3F">
      <w:pPr>
        <w:spacing w:line="276" w:lineRule="auto"/>
        <w:jc w:val="left"/>
        <w:rPr>
          <w:rFonts w:ascii="华文细黑" w:eastAsia="华文细黑" w:hAnsi="华文细黑"/>
          <w:color w:val="000000"/>
          <w:sz w:val="28"/>
          <w:szCs w:val="28"/>
        </w:rPr>
      </w:pPr>
      <w:r w:rsidRPr="008F2ECD">
        <w:rPr>
          <w:rFonts w:ascii="华文细黑" w:eastAsia="华文细黑" w:hAnsi="华文细黑" w:hint="eastAsia"/>
          <w:color w:val="000000"/>
          <w:sz w:val="28"/>
          <w:szCs w:val="28"/>
        </w:rPr>
        <w:t>中国证券登记结算有限责任公司深圳分公司：</w:t>
      </w:r>
    </w:p>
    <w:p w:rsidR="00EF354C" w:rsidRPr="008F2ECD" w:rsidRDefault="00EF354C" w:rsidP="00A35A3F">
      <w:pPr>
        <w:spacing w:line="276" w:lineRule="auto"/>
        <w:ind w:firstLineChars="200" w:firstLine="560"/>
        <w:jc w:val="left"/>
        <w:rPr>
          <w:rFonts w:ascii="华文细黑" w:eastAsia="华文细黑" w:hAnsi="华文细黑"/>
          <w:color w:val="000000"/>
          <w:sz w:val="28"/>
          <w:szCs w:val="28"/>
        </w:rPr>
      </w:pPr>
      <w:r w:rsidRPr="008F2ECD">
        <w:rPr>
          <w:rFonts w:ascii="华文细黑" w:eastAsia="华文细黑" w:hAnsi="华文细黑" w:hint="eastAsia"/>
          <w:color w:val="000000"/>
          <w:sz w:val="28"/>
          <w:szCs w:val="28"/>
        </w:rPr>
        <w:t>因【具体原因】，</w:t>
      </w:r>
      <w:r w:rsidR="00D5496F">
        <w:rPr>
          <w:rFonts w:ascii="华文细黑" w:eastAsia="华文细黑" w:hAnsi="华文细黑" w:hint="eastAsia"/>
          <w:color w:val="000000"/>
          <w:sz w:val="28"/>
          <w:szCs w:val="28"/>
        </w:rPr>
        <w:t>本公司</w:t>
      </w:r>
      <w:r w:rsidR="0091255C">
        <w:rPr>
          <w:rFonts w:ascii="华文细黑" w:eastAsia="华文细黑" w:hAnsi="华文细黑" w:hint="eastAsia"/>
          <w:color w:val="000000"/>
          <w:sz w:val="28"/>
          <w:szCs w:val="28"/>
        </w:rPr>
        <w:t>（证券</w:t>
      </w:r>
      <w:r w:rsidR="002D3123">
        <w:rPr>
          <w:rFonts w:ascii="华文细黑" w:eastAsia="华文细黑" w:hAnsi="华文细黑"/>
          <w:color w:val="000000"/>
          <w:sz w:val="28"/>
          <w:szCs w:val="28"/>
        </w:rPr>
        <w:t>简称</w:t>
      </w:r>
      <w:r w:rsidR="0091255C">
        <w:rPr>
          <w:rFonts w:ascii="华文细黑" w:eastAsia="华文细黑" w:hAnsi="华文细黑" w:hint="eastAsia"/>
          <w:color w:val="000000"/>
          <w:sz w:val="28"/>
          <w:szCs w:val="28"/>
        </w:rPr>
        <w:t>________</w:t>
      </w:r>
      <w:r w:rsidR="00965634">
        <w:rPr>
          <w:rFonts w:ascii="华文细黑" w:eastAsia="华文细黑" w:hAnsi="华文细黑" w:hint="eastAsia"/>
          <w:color w:val="000000"/>
          <w:sz w:val="28"/>
          <w:szCs w:val="28"/>
        </w:rPr>
        <w:t>，</w:t>
      </w:r>
      <w:r w:rsidR="0091255C">
        <w:rPr>
          <w:rFonts w:ascii="华文细黑" w:eastAsia="华文细黑" w:hAnsi="华文细黑" w:hint="eastAsia"/>
          <w:color w:val="000000"/>
          <w:sz w:val="28"/>
          <w:szCs w:val="28"/>
        </w:rPr>
        <w:t>证券</w:t>
      </w:r>
      <w:r w:rsidR="002D3123">
        <w:rPr>
          <w:rFonts w:ascii="华文细黑" w:eastAsia="华文细黑" w:hAnsi="华文细黑"/>
          <w:color w:val="000000"/>
          <w:sz w:val="28"/>
          <w:szCs w:val="28"/>
        </w:rPr>
        <w:t>代码</w:t>
      </w:r>
      <w:r w:rsidR="0091255C">
        <w:rPr>
          <w:rFonts w:ascii="华文细黑" w:eastAsia="华文细黑" w:hAnsi="华文细黑" w:hint="eastAsia"/>
          <w:color w:val="000000"/>
          <w:sz w:val="28"/>
          <w:szCs w:val="28"/>
        </w:rPr>
        <w:t>________</w:t>
      </w:r>
      <w:r w:rsidR="0091255C">
        <w:rPr>
          <w:rFonts w:ascii="华文细黑" w:eastAsia="华文细黑" w:hAnsi="华文细黑"/>
          <w:color w:val="000000"/>
          <w:sz w:val="28"/>
          <w:szCs w:val="28"/>
        </w:rPr>
        <w:t>）</w:t>
      </w:r>
      <w:r w:rsidR="002264E6">
        <w:rPr>
          <w:rFonts w:ascii="华文细黑" w:eastAsia="华文细黑" w:hAnsi="华文细黑" w:hint="eastAsia"/>
          <w:color w:val="000000"/>
          <w:sz w:val="28"/>
          <w:szCs w:val="28"/>
        </w:rPr>
        <w:t>个别</w:t>
      </w:r>
      <w:r w:rsidRPr="008F2ECD">
        <w:rPr>
          <w:rFonts w:ascii="华文细黑" w:eastAsia="华文细黑" w:hAnsi="华文细黑" w:hint="eastAsia"/>
          <w:color w:val="000000"/>
          <w:sz w:val="28"/>
          <w:szCs w:val="28"/>
        </w:rPr>
        <w:t>首发</w:t>
      </w:r>
      <w:proofErr w:type="gramStart"/>
      <w:r w:rsidRPr="008F2ECD">
        <w:rPr>
          <w:rFonts w:ascii="华文细黑" w:eastAsia="华文细黑" w:hAnsi="华文细黑" w:hint="eastAsia"/>
          <w:color w:val="000000"/>
          <w:sz w:val="28"/>
          <w:szCs w:val="28"/>
        </w:rPr>
        <w:t>前股东</w:t>
      </w:r>
      <w:proofErr w:type="gramEnd"/>
      <w:r w:rsidR="002264E6">
        <w:rPr>
          <w:rFonts w:ascii="华文细黑" w:eastAsia="华文细黑" w:hAnsi="华文细黑" w:hint="eastAsia"/>
          <w:color w:val="000000"/>
          <w:sz w:val="28"/>
          <w:szCs w:val="28"/>
        </w:rPr>
        <w:t>无法</w:t>
      </w:r>
      <w:r w:rsidR="002264E6" w:rsidRPr="008F2ECD">
        <w:rPr>
          <w:rFonts w:ascii="华文细黑" w:eastAsia="华文细黑" w:hAnsi="华文细黑" w:hint="eastAsia"/>
          <w:color w:val="000000"/>
          <w:sz w:val="28"/>
          <w:szCs w:val="28"/>
        </w:rPr>
        <w:t>开立</w:t>
      </w:r>
      <w:r w:rsidRPr="008F2ECD">
        <w:rPr>
          <w:rFonts w:ascii="华文细黑" w:eastAsia="华文细黑" w:hAnsi="华文细黑" w:hint="eastAsia"/>
          <w:color w:val="000000"/>
          <w:sz w:val="28"/>
          <w:szCs w:val="28"/>
        </w:rPr>
        <w:t>证券账户</w:t>
      </w:r>
      <w:r w:rsidR="002264E6">
        <w:rPr>
          <w:rFonts w:ascii="华文细黑" w:eastAsia="华文细黑" w:hAnsi="华文细黑" w:hint="eastAsia"/>
          <w:color w:val="000000"/>
          <w:sz w:val="28"/>
          <w:szCs w:val="28"/>
        </w:rPr>
        <w:t>。</w:t>
      </w:r>
      <w:r w:rsidR="002264E6" w:rsidRPr="008F2ECD">
        <w:rPr>
          <w:rFonts w:ascii="华文细黑" w:eastAsia="华文细黑" w:hAnsi="华文细黑" w:hint="eastAsia"/>
          <w:color w:val="000000"/>
          <w:sz w:val="28"/>
          <w:szCs w:val="28"/>
        </w:rPr>
        <w:t>为保证新股初始登记业务的顺利进行</w:t>
      </w:r>
      <w:r w:rsidR="002264E6">
        <w:rPr>
          <w:rFonts w:ascii="华文细黑" w:eastAsia="华文细黑" w:hAnsi="华文细黑" w:hint="eastAsia"/>
          <w:color w:val="000000"/>
          <w:sz w:val="28"/>
          <w:szCs w:val="28"/>
        </w:rPr>
        <w:t>，本公司申请将该部分</w:t>
      </w:r>
      <w:r w:rsidR="00FD094C">
        <w:rPr>
          <w:rFonts w:ascii="华文细黑" w:eastAsia="华文细黑" w:hAnsi="华文细黑" w:hint="eastAsia"/>
          <w:color w:val="000000"/>
          <w:sz w:val="28"/>
          <w:szCs w:val="28"/>
        </w:rPr>
        <w:t>持有人</w:t>
      </w:r>
      <w:r w:rsidR="002264E6">
        <w:rPr>
          <w:rFonts w:ascii="华文细黑" w:eastAsia="华文细黑" w:hAnsi="华文细黑"/>
          <w:color w:val="000000"/>
          <w:sz w:val="28"/>
          <w:szCs w:val="28"/>
        </w:rPr>
        <w:t>所持有的</w:t>
      </w:r>
      <w:r w:rsidR="002264E6">
        <w:rPr>
          <w:rFonts w:ascii="华文细黑" w:eastAsia="华文细黑" w:hAnsi="华文细黑" w:hint="eastAsia"/>
          <w:color w:val="000000"/>
          <w:sz w:val="28"/>
          <w:szCs w:val="28"/>
        </w:rPr>
        <w:t>股份登记为未确权股份，</w:t>
      </w:r>
      <w:r w:rsidR="002264E6">
        <w:rPr>
          <w:rFonts w:ascii="华文细黑" w:eastAsia="华文细黑" w:hAnsi="华文细黑"/>
          <w:color w:val="000000"/>
          <w:sz w:val="28"/>
          <w:szCs w:val="28"/>
        </w:rPr>
        <w:t>共计</w:t>
      </w:r>
      <w:r w:rsidR="002264E6">
        <w:rPr>
          <w:rFonts w:ascii="华文细黑" w:eastAsia="华文细黑" w:hAnsi="华文细黑" w:hint="eastAsia"/>
          <w:color w:val="000000"/>
          <w:sz w:val="28"/>
          <w:szCs w:val="28"/>
        </w:rPr>
        <w:t>________</w:t>
      </w:r>
      <w:r w:rsidRPr="008F2ECD">
        <w:rPr>
          <w:rFonts w:ascii="华文细黑" w:eastAsia="华文细黑" w:hAnsi="华文细黑" w:hint="eastAsia"/>
          <w:color w:val="000000"/>
          <w:sz w:val="28"/>
          <w:szCs w:val="28"/>
        </w:rPr>
        <w:t>股，占</w:t>
      </w:r>
      <w:r w:rsidR="007278C9">
        <w:rPr>
          <w:rFonts w:ascii="华文细黑" w:eastAsia="华文细黑" w:hAnsi="华文细黑" w:hint="eastAsia"/>
          <w:color w:val="000000"/>
          <w:sz w:val="28"/>
          <w:szCs w:val="28"/>
        </w:rPr>
        <w:t>本公司</w:t>
      </w:r>
      <w:r w:rsidRPr="008F2ECD">
        <w:rPr>
          <w:rFonts w:ascii="华文细黑" w:eastAsia="华文细黑" w:hAnsi="华文细黑" w:hint="eastAsia"/>
          <w:color w:val="000000"/>
          <w:sz w:val="28"/>
          <w:szCs w:val="28"/>
        </w:rPr>
        <w:t>总股本比例为</w:t>
      </w:r>
      <w:r w:rsidR="002264E6">
        <w:rPr>
          <w:rFonts w:ascii="华文细黑" w:eastAsia="华文细黑" w:hAnsi="华文细黑" w:hint="eastAsia"/>
          <w:color w:val="000000"/>
          <w:sz w:val="28"/>
          <w:szCs w:val="28"/>
        </w:rPr>
        <w:t>____</w:t>
      </w:r>
      <w:r w:rsidRPr="008F2ECD">
        <w:rPr>
          <w:rFonts w:ascii="华文细黑" w:eastAsia="华文细黑" w:hAnsi="华文细黑" w:hint="eastAsia"/>
          <w:color w:val="000000"/>
          <w:sz w:val="28"/>
          <w:szCs w:val="28"/>
        </w:rPr>
        <w:t>%，</w:t>
      </w:r>
      <w:r w:rsidR="00A35A3F">
        <w:rPr>
          <w:rFonts w:ascii="华文细黑" w:eastAsia="华文细黑" w:hAnsi="华文细黑" w:hint="eastAsia"/>
          <w:color w:val="000000"/>
          <w:sz w:val="28"/>
          <w:szCs w:val="28"/>
        </w:rPr>
        <w:t>并承诺</w:t>
      </w:r>
      <w:r w:rsidRPr="008F2ECD">
        <w:rPr>
          <w:rFonts w:ascii="华文细黑" w:eastAsia="华文细黑" w:hAnsi="华文细黑" w:hint="eastAsia"/>
          <w:color w:val="000000"/>
          <w:sz w:val="28"/>
          <w:szCs w:val="28"/>
        </w:rPr>
        <w:t>：</w:t>
      </w:r>
    </w:p>
    <w:p w:rsidR="00EF354C" w:rsidRPr="008F2ECD" w:rsidRDefault="00EF354C" w:rsidP="00A35A3F">
      <w:pPr>
        <w:spacing w:line="276" w:lineRule="auto"/>
        <w:ind w:firstLineChars="200" w:firstLine="560"/>
        <w:jc w:val="left"/>
        <w:rPr>
          <w:rFonts w:ascii="华文细黑" w:eastAsia="华文细黑" w:hAnsi="华文细黑"/>
          <w:color w:val="000000"/>
          <w:sz w:val="28"/>
          <w:szCs w:val="28"/>
        </w:rPr>
      </w:pPr>
      <w:r w:rsidRPr="008F2ECD">
        <w:rPr>
          <w:rFonts w:ascii="华文细黑" w:eastAsia="华文细黑" w:hAnsi="华文细黑" w:hint="eastAsia"/>
          <w:color w:val="000000"/>
          <w:sz w:val="28"/>
          <w:szCs w:val="28"/>
        </w:rPr>
        <w:t>1、</w:t>
      </w:r>
      <w:r w:rsidR="007278C9">
        <w:rPr>
          <w:rFonts w:ascii="华文细黑" w:eastAsia="华文细黑" w:hAnsi="华文细黑" w:hint="eastAsia"/>
          <w:color w:val="000000"/>
          <w:sz w:val="28"/>
          <w:szCs w:val="28"/>
        </w:rPr>
        <w:t>本公司</w:t>
      </w:r>
      <w:r w:rsidR="000573D4">
        <w:rPr>
          <w:rFonts w:ascii="华文细黑" w:eastAsia="华文细黑" w:hAnsi="华文细黑" w:hint="eastAsia"/>
          <w:color w:val="000000"/>
          <w:sz w:val="28"/>
          <w:szCs w:val="28"/>
        </w:rPr>
        <w:t>确认</w:t>
      </w:r>
      <w:r w:rsidR="00FD094C" w:rsidRPr="008F2ECD">
        <w:rPr>
          <w:rFonts w:ascii="华文细黑" w:eastAsia="华文细黑" w:hAnsi="华文细黑" w:hint="eastAsia"/>
          <w:color w:val="000000"/>
          <w:sz w:val="28"/>
          <w:szCs w:val="28"/>
        </w:rPr>
        <w:t>未确权股份</w:t>
      </w:r>
      <w:r w:rsidR="00FD094C">
        <w:rPr>
          <w:rFonts w:ascii="华文细黑" w:eastAsia="华文细黑" w:hAnsi="华文细黑" w:hint="eastAsia"/>
          <w:color w:val="000000"/>
          <w:sz w:val="28"/>
          <w:szCs w:val="28"/>
        </w:rPr>
        <w:t>初始登记事项</w:t>
      </w:r>
      <w:r w:rsidRPr="008F2ECD">
        <w:rPr>
          <w:rFonts w:ascii="华文细黑" w:eastAsia="华文细黑" w:hAnsi="华文细黑" w:hint="eastAsia"/>
          <w:color w:val="000000"/>
          <w:sz w:val="28"/>
          <w:szCs w:val="28"/>
        </w:rPr>
        <w:t>不存在虚假记载、误导性陈述或重大遗漏，并对其真实性、准确性、完整性与合法性承担相应的法律责任；</w:t>
      </w:r>
    </w:p>
    <w:p w:rsidR="00EF354C" w:rsidRDefault="00A35A3F"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color w:val="000000"/>
          <w:sz w:val="28"/>
          <w:szCs w:val="28"/>
        </w:rPr>
        <w:t>2</w:t>
      </w:r>
      <w:r w:rsidR="00FD094C">
        <w:rPr>
          <w:rFonts w:ascii="华文细黑" w:eastAsia="华文细黑" w:hAnsi="华文细黑" w:hint="eastAsia"/>
          <w:color w:val="000000"/>
          <w:sz w:val="28"/>
          <w:szCs w:val="28"/>
        </w:rPr>
        <w:t>、</w:t>
      </w:r>
      <w:r>
        <w:rPr>
          <w:rFonts w:ascii="华文细黑" w:eastAsia="华文细黑" w:hAnsi="华文细黑" w:hint="eastAsia"/>
          <w:color w:val="000000"/>
          <w:sz w:val="28"/>
          <w:szCs w:val="28"/>
        </w:rPr>
        <w:t>未确权股份初始登记</w:t>
      </w:r>
      <w:r w:rsidR="00EF354C" w:rsidRPr="008F2ECD">
        <w:rPr>
          <w:rFonts w:ascii="华文细黑" w:eastAsia="华文细黑" w:hAnsi="华文细黑" w:hint="eastAsia"/>
          <w:color w:val="000000"/>
          <w:sz w:val="28"/>
          <w:szCs w:val="28"/>
        </w:rPr>
        <w:t>后，</w:t>
      </w:r>
      <w:r w:rsidR="007278C9">
        <w:rPr>
          <w:rFonts w:ascii="华文细黑" w:eastAsia="华文细黑" w:hAnsi="华文细黑" w:hint="eastAsia"/>
          <w:color w:val="000000"/>
          <w:sz w:val="28"/>
          <w:szCs w:val="28"/>
        </w:rPr>
        <w:t>本公司</w:t>
      </w:r>
      <w:r w:rsidR="00FD094C">
        <w:rPr>
          <w:rFonts w:ascii="华文细黑" w:eastAsia="华文细黑" w:hAnsi="华文细黑" w:hint="eastAsia"/>
          <w:color w:val="000000"/>
          <w:sz w:val="28"/>
          <w:szCs w:val="28"/>
        </w:rPr>
        <w:t>负责管理未确权股份持有人明细、</w:t>
      </w:r>
      <w:r w:rsidR="0091255C">
        <w:rPr>
          <w:rFonts w:ascii="华文细黑" w:eastAsia="华文细黑" w:hAnsi="华文细黑" w:hint="eastAsia"/>
          <w:color w:val="000000"/>
          <w:sz w:val="28"/>
          <w:szCs w:val="28"/>
        </w:rPr>
        <w:t>办理确权登记、</w:t>
      </w:r>
      <w:proofErr w:type="gramStart"/>
      <w:r w:rsidR="00FD094C">
        <w:rPr>
          <w:rFonts w:ascii="华文细黑" w:eastAsia="华文细黑" w:hAnsi="华文细黑" w:hint="eastAsia"/>
          <w:color w:val="000000"/>
          <w:sz w:val="28"/>
          <w:szCs w:val="28"/>
        </w:rPr>
        <w:t>自派</w:t>
      </w:r>
      <w:r w:rsidR="0091255C">
        <w:rPr>
          <w:rFonts w:ascii="华文细黑" w:eastAsia="华文细黑" w:hAnsi="华文细黑" w:hint="eastAsia"/>
          <w:color w:val="000000"/>
          <w:sz w:val="28"/>
          <w:szCs w:val="28"/>
        </w:rPr>
        <w:t>未确权</w:t>
      </w:r>
      <w:proofErr w:type="gramEnd"/>
      <w:r w:rsidR="0091255C">
        <w:rPr>
          <w:rFonts w:ascii="华文细黑" w:eastAsia="华文细黑" w:hAnsi="华文细黑"/>
          <w:color w:val="000000"/>
          <w:sz w:val="28"/>
          <w:szCs w:val="28"/>
        </w:rPr>
        <w:t>股份的</w:t>
      </w:r>
      <w:r w:rsidR="00FD094C">
        <w:rPr>
          <w:rFonts w:ascii="华文细黑" w:eastAsia="华文细黑" w:hAnsi="华文细黑"/>
          <w:color w:val="000000"/>
          <w:sz w:val="28"/>
          <w:szCs w:val="28"/>
        </w:rPr>
        <w:t>现金</w:t>
      </w:r>
      <w:r w:rsidR="00FD094C" w:rsidRPr="008F2ECD">
        <w:rPr>
          <w:rFonts w:ascii="华文细黑" w:eastAsia="华文细黑" w:hAnsi="华文细黑" w:hint="eastAsia"/>
          <w:color w:val="000000"/>
          <w:sz w:val="28"/>
          <w:szCs w:val="28"/>
        </w:rPr>
        <w:t>红利</w:t>
      </w:r>
      <w:r w:rsidR="00FD094C">
        <w:rPr>
          <w:rFonts w:ascii="华文细黑" w:eastAsia="华文细黑" w:hAnsi="华文细黑" w:hint="eastAsia"/>
          <w:color w:val="000000"/>
          <w:sz w:val="28"/>
          <w:szCs w:val="28"/>
        </w:rPr>
        <w:t>、</w:t>
      </w:r>
      <w:r w:rsidR="0091255C">
        <w:rPr>
          <w:rFonts w:ascii="华文细黑" w:eastAsia="华文细黑" w:hAnsi="华文细黑" w:hint="eastAsia"/>
          <w:color w:val="000000"/>
          <w:sz w:val="28"/>
          <w:szCs w:val="28"/>
        </w:rPr>
        <w:t>代扣代缴未</w:t>
      </w:r>
      <w:r w:rsidR="0091255C">
        <w:rPr>
          <w:rFonts w:ascii="华文细黑" w:eastAsia="华文细黑" w:hAnsi="华文细黑"/>
          <w:color w:val="000000"/>
          <w:sz w:val="28"/>
          <w:szCs w:val="28"/>
        </w:rPr>
        <w:t>确权期间</w:t>
      </w:r>
      <w:r w:rsidR="0091255C">
        <w:rPr>
          <w:rFonts w:ascii="华文细黑" w:eastAsia="华文细黑" w:hAnsi="华文细黑" w:hint="eastAsia"/>
          <w:color w:val="000000"/>
          <w:sz w:val="28"/>
          <w:szCs w:val="28"/>
        </w:rPr>
        <w:t>产生的</w:t>
      </w:r>
      <w:r w:rsidR="00EF354C" w:rsidRPr="008F2ECD">
        <w:rPr>
          <w:rFonts w:ascii="华文细黑" w:eastAsia="华文细黑" w:hAnsi="华文细黑" w:hint="eastAsia"/>
          <w:color w:val="000000"/>
          <w:sz w:val="28"/>
          <w:szCs w:val="28"/>
        </w:rPr>
        <w:t>股息红利个人所得税</w:t>
      </w:r>
      <w:r w:rsidR="0091255C">
        <w:rPr>
          <w:rFonts w:ascii="华文细黑" w:eastAsia="华文细黑" w:hAnsi="华文细黑" w:hint="eastAsia"/>
          <w:color w:val="000000"/>
          <w:sz w:val="28"/>
          <w:szCs w:val="28"/>
        </w:rPr>
        <w:t>等</w:t>
      </w:r>
      <w:r w:rsidR="00EF354C" w:rsidRPr="008F2ECD">
        <w:rPr>
          <w:rFonts w:ascii="华文细黑" w:eastAsia="华文细黑" w:hAnsi="华文细黑" w:hint="eastAsia"/>
          <w:color w:val="000000"/>
          <w:sz w:val="28"/>
          <w:szCs w:val="28"/>
        </w:rPr>
        <w:t>；</w:t>
      </w:r>
    </w:p>
    <w:p w:rsidR="0091255C" w:rsidRDefault="0091255C"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hint="eastAsia"/>
          <w:color w:val="000000"/>
          <w:sz w:val="28"/>
          <w:szCs w:val="28"/>
        </w:rPr>
        <w:t>3、</w:t>
      </w:r>
      <w:r>
        <w:rPr>
          <w:rFonts w:ascii="华文细黑" w:eastAsia="华文细黑" w:hAnsi="华文细黑"/>
          <w:color w:val="000000"/>
          <w:sz w:val="28"/>
          <w:szCs w:val="28"/>
        </w:rPr>
        <w:t>本公司不申请办理未确权股份的解除限售业务</w:t>
      </w:r>
      <w:r>
        <w:rPr>
          <w:rFonts w:ascii="华文细黑" w:eastAsia="华文细黑" w:hAnsi="华文细黑" w:hint="eastAsia"/>
          <w:color w:val="000000"/>
          <w:sz w:val="28"/>
          <w:szCs w:val="28"/>
        </w:rPr>
        <w:t>；</w:t>
      </w:r>
    </w:p>
    <w:p w:rsidR="00EF354C" w:rsidRDefault="0091255C"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color w:val="000000"/>
          <w:sz w:val="28"/>
          <w:szCs w:val="28"/>
        </w:rPr>
        <w:t>4</w:t>
      </w:r>
      <w:r w:rsidR="00EF354C" w:rsidRPr="008F2ECD">
        <w:rPr>
          <w:rFonts w:ascii="华文细黑" w:eastAsia="华文细黑" w:hAnsi="华文细黑" w:hint="eastAsia"/>
          <w:color w:val="000000"/>
          <w:sz w:val="28"/>
          <w:szCs w:val="28"/>
        </w:rPr>
        <w:t>、</w:t>
      </w:r>
      <w:r>
        <w:rPr>
          <w:rFonts w:ascii="华文细黑" w:eastAsia="华文细黑" w:hAnsi="华文细黑" w:hint="eastAsia"/>
          <w:color w:val="000000"/>
          <w:sz w:val="28"/>
          <w:szCs w:val="28"/>
        </w:rPr>
        <w:t>本公司办理确权登记时</w:t>
      </w:r>
      <w:r w:rsidR="00EF354C" w:rsidRPr="008F2ECD">
        <w:rPr>
          <w:rFonts w:ascii="华文细黑" w:eastAsia="华文细黑" w:hAnsi="华文细黑" w:hint="eastAsia"/>
          <w:color w:val="000000"/>
          <w:sz w:val="28"/>
          <w:szCs w:val="28"/>
        </w:rPr>
        <w:t>，</w:t>
      </w:r>
      <w:r>
        <w:rPr>
          <w:rFonts w:ascii="华文细黑" w:eastAsia="华文细黑" w:hAnsi="华文细黑" w:hint="eastAsia"/>
          <w:color w:val="000000"/>
          <w:sz w:val="28"/>
          <w:szCs w:val="28"/>
        </w:rPr>
        <w:t>对确权的持有人身份信息、持股明细等进行</w:t>
      </w:r>
      <w:r w:rsidR="00EF354C" w:rsidRPr="008F2ECD">
        <w:rPr>
          <w:rFonts w:ascii="华文细黑" w:eastAsia="华文细黑" w:hAnsi="华文细黑" w:hint="eastAsia"/>
          <w:color w:val="000000"/>
          <w:sz w:val="28"/>
          <w:szCs w:val="28"/>
        </w:rPr>
        <w:t>核查。</w:t>
      </w:r>
      <w:r w:rsidR="00A35A3F" w:rsidRPr="008F2ECD">
        <w:rPr>
          <w:rFonts w:ascii="华文细黑" w:eastAsia="华文细黑" w:hAnsi="华文细黑" w:hint="eastAsia"/>
          <w:color w:val="000000"/>
          <w:sz w:val="28"/>
          <w:szCs w:val="28"/>
        </w:rPr>
        <w:t>对于</w:t>
      </w:r>
      <w:r w:rsidR="00A35A3F">
        <w:rPr>
          <w:rFonts w:ascii="华文细黑" w:eastAsia="华文细黑" w:hAnsi="华文细黑" w:hint="eastAsia"/>
          <w:color w:val="000000"/>
          <w:sz w:val="28"/>
          <w:szCs w:val="28"/>
        </w:rPr>
        <w:t>未确权股份专户登记</w:t>
      </w:r>
      <w:r w:rsidR="00A35A3F" w:rsidRPr="008F2ECD">
        <w:rPr>
          <w:rFonts w:ascii="华文细黑" w:eastAsia="华文细黑" w:hAnsi="华文细黑" w:hint="eastAsia"/>
          <w:color w:val="000000"/>
          <w:sz w:val="28"/>
          <w:szCs w:val="28"/>
        </w:rPr>
        <w:t>的证券</w:t>
      </w:r>
      <w:r w:rsidR="00A35A3F">
        <w:rPr>
          <w:rFonts w:ascii="华文细黑" w:eastAsia="华文细黑" w:hAnsi="华文细黑" w:hint="eastAsia"/>
          <w:color w:val="000000"/>
          <w:sz w:val="28"/>
          <w:szCs w:val="28"/>
        </w:rPr>
        <w:t>存在司法冻结的情形，本公司</w:t>
      </w:r>
      <w:r w:rsidR="00A35A3F" w:rsidRPr="008F2ECD">
        <w:rPr>
          <w:rFonts w:ascii="华文细黑" w:eastAsia="华文细黑" w:hAnsi="华文细黑" w:hint="eastAsia"/>
          <w:color w:val="000000"/>
          <w:sz w:val="28"/>
          <w:szCs w:val="28"/>
        </w:rPr>
        <w:t>将在办理股份确权登记时一并提报相关材料。</w:t>
      </w:r>
      <w:r w:rsidR="00EF354C" w:rsidRPr="008F2ECD">
        <w:rPr>
          <w:rFonts w:ascii="华文细黑" w:eastAsia="华文细黑" w:hAnsi="华文细黑" w:hint="eastAsia"/>
          <w:color w:val="000000"/>
          <w:sz w:val="28"/>
          <w:szCs w:val="28"/>
        </w:rPr>
        <w:t>因</w:t>
      </w:r>
      <w:r w:rsidR="007278C9">
        <w:rPr>
          <w:rFonts w:ascii="华文细黑" w:eastAsia="华文细黑" w:hAnsi="华文细黑" w:hint="eastAsia"/>
          <w:color w:val="000000"/>
          <w:sz w:val="28"/>
          <w:szCs w:val="28"/>
        </w:rPr>
        <w:t>本公司</w:t>
      </w:r>
      <w:r w:rsidR="00EF354C" w:rsidRPr="008F2ECD">
        <w:rPr>
          <w:rFonts w:ascii="华文细黑" w:eastAsia="华文细黑" w:hAnsi="华文细黑" w:hint="eastAsia"/>
          <w:color w:val="000000"/>
          <w:sz w:val="28"/>
          <w:szCs w:val="28"/>
        </w:rPr>
        <w:t>提供的确权登记</w:t>
      </w:r>
      <w:r w:rsidR="00A35A3F" w:rsidRPr="008F2ECD">
        <w:rPr>
          <w:rFonts w:ascii="华文细黑" w:eastAsia="华文细黑" w:hAnsi="华文细黑" w:hint="eastAsia"/>
          <w:color w:val="000000"/>
          <w:sz w:val="28"/>
          <w:szCs w:val="28"/>
        </w:rPr>
        <w:t>申报材料</w:t>
      </w:r>
      <w:r w:rsidR="00EF354C" w:rsidRPr="008F2ECD">
        <w:rPr>
          <w:rFonts w:ascii="华文细黑" w:eastAsia="华文细黑" w:hAnsi="华文细黑" w:hint="eastAsia"/>
          <w:color w:val="000000"/>
          <w:sz w:val="28"/>
          <w:szCs w:val="28"/>
        </w:rPr>
        <w:t>和数据有误，或其他由于</w:t>
      </w:r>
      <w:r w:rsidR="007278C9">
        <w:rPr>
          <w:rFonts w:ascii="华文细黑" w:eastAsia="华文细黑" w:hAnsi="华文细黑" w:hint="eastAsia"/>
          <w:color w:val="000000"/>
          <w:sz w:val="28"/>
          <w:szCs w:val="28"/>
        </w:rPr>
        <w:t>本公司</w:t>
      </w:r>
      <w:r w:rsidR="00EF354C" w:rsidRPr="008F2ECD">
        <w:rPr>
          <w:rFonts w:ascii="华文细黑" w:eastAsia="华文细黑" w:hAnsi="华文细黑" w:hint="eastAsia"/>
          <w:color w:val="000000"/>
          <w:sz w:val="28"/>
          <w:szCs w:val="28"/>
        </w:rPr>
        <w:t>的原因</w:t>
      </w:r>
      <w:r w:rsidR="007F3B96" w:rsidRPr="007F3B96">
        <w:rPr>
          <w:rFonts w:ascii="华文细黑" w:eastAsia="华文细黑" w:hAnsi="华文细黑" w:hint="eastAsia"/>
          <w:color w:val="000000"/>
          <w:sz w:val="28"/>
          <w:szCs w:val="28"/>
        </w:rPr>
        <w:t>而产生的一切损失和法律后果，均由本公司承担</w:t>
      </w:r>
      <w:r w:rsidR="003B2518">
        <w:rPr>
          <w:rFonts w:ascii="华文细黑" w:eastAsia="华文细黑" w:hAnsi="华文细黑" w:hint="eastAsia"/>
          <w:color w:val="000000"/>
          <w:sz w:val="28"/>
          <w:szCs w:val="28"/>
        </w:rPr>
        <w:t>；</w:t>
      </w:r>
    </w:p>
    <w:p w:rsidR="0091255C" w:rsidRDefault="0091255C" w:rsidP="00A35A3F">
      <w:pPr>
        <w:spacing w:line="276" w:lineRule="auto"/>
        <w:ind w:firstLineChars="200" w:firstLine="560"/>
        <w:jc w:val="left"/>
        <w:rPr>
          <w:rFonts w:ascii="华文细黑" w:eastAsia="华文细黑" w:hAnsi="华文细黑"/>
          <w:color w:val="000000"/>
          <w:sz w:val="28"/>
          <w:szCs w:val="28"/>
        </w:rPr>
      </w:pPr>
      <w:r>
        <w:rPr>
          <w:rFonts w:ascii="华文细黑" w:eastAsia="华文细黑" w:hAnsi="华文细黑"/>
          <w:color w:val="000000"/>
          <w:sz w:val="28"/>
          <w:szCs w:val="28"/>
        </w:rPr>
        <w:t>5</w:t>
      </w:r>
      <w:r>
        <w:rPr>
          <w:rFonts w:ascii="华文细黑" w:eastAsia="华文细黑" w:hAnsi="华文细黑" w:hint="eastAsia"/>
          <w:color w:val="000000"/>
          <w:sz w:val="28"/>
          <w:szCs w:val="28"/>
        </w:rPr>
        <w:t>、如果</w:t>
      </w:r>
      <w:r>
        <w:rPr>
          <w:rFonts w:ascii="华文细黑" w:eastAsia="华文细黑" w:hAnsi="华文细黑"/>
          <w:color w:val="000000"/>
          <w:sz w:val="28"/>
          <w:szCs w:val="28"/>
        </w:rPr>
        <w:t>本公司变更了公司名称、法定代表人、经办人</w:t>
      </w:r>
      <w:r>
        <w:rPr>
          <w:rFonts w:ascii="华文细黑" w:eastAsia="华文细黑" w:hAnsi="华文细黑" w:hint="eastAsia"/>
          <w:color w:val="000000"/>
          <w:sz w:val="28"/>
          <w:szCs w:val="28"/>
        </w:rPr>
        <w:t>、公司</w:t>
      </w:r>
      <w:r>
        <w:rPr>
          <w:rFonts w:ascii="华文细黑" w:eastAsia="华文细黑" w:hAnsi="华文细黑"/>
          <w:color w:val="000000"/>
          <w:sz w:val="28"/>
          <w:szCs w:val="28"/>
        </w:rPr>
        <w:t>公章等，将及时</w:t>
      </w:r>
      <w:r>
        <w:rPr>
          <w:rFonts w:ascii="华文细黑" w:eastAsia="华文细黑" w:hAnsi="华文细黑" w:hint="eastAsia"/>
          <w:color w:val="000000"/>
          <w:sz w:val="28"/>
          <w:szCs w:val="28"/>
        </w:rPr>
        <w:t>向</w:t>
      </w:r>
      <w:r>
        <w:rPr>
          <w:rFonts w:ascii="华文细黑" w:eastAsia="华文细黑" w:hAnsi="华文细黑"/>
          <w:color w:val="000000"/>
          <w:sz w:val="28"/>
          <w:szCs w:val="28"/>
        </w:rPr>
        <w:t>贵公司</w:t>
      </w:r>
      <w:r>
        <w:rPr>
          <w:rFonts w:ascii="华文细黑" w:eastAsia="华文细黑" w:hAnsi="华文细黑" w:hint="eastAsia"/>
          <w:color w:val="000000"/>
          <w:sz w:val="28"/>
          <w:szCs w:val="28"/>
        </w:rPr>
        <w:t>更新</w:t>
      </w:r>
      <w:r>
        <w:rPr>
          <w:rFonts w:ascii="华文细黑" w:eastAsia="华文细黑" w:hAnsi="华文细黑"/>
          <w:color w:val="000000"/>
          <w:sz w:val="28"/>
          <w:szCs w:val="28"/>
        </w:rPr>
        <w:t>预留印鉴信息。</w:t>
      </w:r>
    </w:p>
    <w:p w:rsidR="00ED706C" w:rsidRPr="008F2ECD" w:rsidRDefault="00ED706C" w:rsidP="00A35A3F">
      <w:pPr>
        <w:spacing w:line="276" w:lineRule="auto"/>
        <w:ind w:firstLineChars="200" w:firstLine="560"/>
        <w:jc w:val="left"/>
        <w:rPr>
          <w:rFonts w:ascii="华文细黑" w:eastAsia="华文细黑" w:hAnsi="华文细黑"/>
          <w:color w:val="000000"/>
          <w:sz w:val="28"/>
          <w:szCs w:val="28"/>
        </w:rPr>
      </w:pPr>
    </w:p>
    <w:p w:rsidR="0095444E" w:rsidRDefault="00EF354C" w:rsidP="0095444E">
      <w:pPr>
        <w:jc w:val="right"/>
        <w:rPr>
          <w:rFonts w:ascii="华文细黑" w:eastAsia="华文细黑" w:hAnsi="华文细黑"/>
          <w:sz w:val="28"/>
          <w:szCs w:val="32"/>
        </w:rPr>
      </w:pPr>
      <w:r w:rsidRPr="008F2ECD">
        <w:rPr>
          <w:rFonts w:ascii="华文细黑" w:eastAsia="华文细黑" w:hAnsi="华文细黑" w:hint="eastAsia"/>
          <w:color w:val="000000"/>
          <w:sz w:val="28"/>
          <w:szCs w:val="28"/>
        </w:rPr>
        <w:t xml:space="preserve">            </w:t>
      </w:r>
      <w:r w:rsidRPr="008F2ECD">
        <w:rPr>
          <w:rFonts w:ascii="华文细黑" w:eastAsia="华文细黑" w:hAnsi="华文细黑"/>
          <w:color w:val="000000"/>
          <w:sz w:val="28"/>
          <w:szCs w:val="28"/>
        </w:rPr>
        <w:t xml:space="preserve">               </w:t>
      </w:r>
      <w:r w:rsidRPr="008F2ECD">
        <w:rPr>
          <w:rFonts w:ascii="华文细黑" w:eastAsia="华文细黑" w:hAnsi="华文细黑" w:hint="eastAsia"/>
          <w:color w:val="000000"/>
          <w:sz w:val="28"/>
          <w:szCs w:val="28"/>
        </w:rPr>
        <w:t xml:space="preserve">     </w:t>
      </w:r>
      <w:r w:rsidR="0095444E">
        <w:rPr>
          <w:rFonts w:ascii="华文细黑" w:eastAsia="华文细黑" w:hAnsi="华文细黑"/>
          <w:color w:val="000000"/>
          <w:sz w:val="28"/>
          <w:szCs w:val="28"/>
        </w:rPr>
        <w:t xml:space="preserve">                           </w:t>
      </w:r>
      <w:r w:rsidR="0095444E" w:rsidRPr="00A35A3F">
        <w:rPr>
          <w:rFonts w:ascii="华文细黑" w:eastAsia="华文细黑" w:hAnsi="华文细黑"/>
          <w:sz w:val="28"/>
          <w:szCs w:val="32"/>
        </w:rPr>
        <w:t>_______________</w:t>
      </w:r>
      <w:r w:rsidR="0095444E" w:rsidRPr="00A35A3F">
        <w:rPr>
          <w:rFonts w:ascii="华文细黑" w:eastAsia="华文细黑" w:hAnsi="华文细黑" w:hint="eastAsia"/>
          <w:sz w:val="28"/>
          <w:szCs w:val="32"/>
        </w:rPr>
        <w:t>股份有限公司（公章）</w:t>
      </w:r>
    </w:p>
    <w:p w:rsidR="00E139C6" w:rsidRDefault="00E139C6" w:rsidP="00E139C6">
      <w:pPr>
        <w:jc w:val="right"/>
        <w:rPr>
          <w:rFonts w:ascii="华文细黑" w:eastAsia="华文细黑" w:hAnsi="华文细黑"/>
          <w:sz w:val="32"/>
          <w:szCs w:val="32"/>
        </w:rPr>
      </w:pPr>
    </w:p>
    <w:p w:rsidR="00E139C6" w:rsidRPr="00E139C6" w:rsidRDefault="00E139C6" w:rsidP="00CB1267">
      <w:pPr>
        <w:ind w:right="280"/>
        <w:jc w:val="right"/>
        <w:rPr>
          <w:rFonts w:ascii="华文细黑" w:eastAsia="华文细黑" w:hAnsi="华文细黑"/>
          <w:sz w:val="28"/>
          <w:szCs w:val="32"/>
        </w:rPr>
      </w:pPr>
      <w:r w:rsidRPr="00E139C6">
        <w:rPr>
          <w:rFonts w:ascii="华文细黑" w:eastAsia="华文细黑" w:hAnsi="华文细黑" w:hint="eastAsia"/>
          <w:sz w:val="28"/>
          <w:szCs w:val="32"/>
        </w:rPr>
        <w:t>年</w:t>
      </w:r>
      <w:r w:rsidRPr="00E139C6">
        <w:rPr>
          <w:rFonts w:ascii="华文细黑" w:eastAsia="华文细黑" w:hAnsi="华文细黑"/>
          <w:sz w:val="28"/>
          <w:szCs w:val="32"/>
        </w:rPr>
        <w:t xml:space="preserve">  </w:t>
      </w:r>
      <w:r w:rsidR="00CB1267">
        <w:rPr>
          <w:rFonts w:ascii="华文细黑" w:eastAsia="华文细黑" w:hAnsi="华文细黑"/>
          <w:sz w:val="28"/>
          <w:szCs w:val="32"/>
        </w:rPr>
        <w:t xml:space="preserve">  </w:t>
      </w:r>
      <w:r w:rsidRPr="00E139C6">
        <w:rPr>
          <w:rFonts w:ascii="华文细黑" w:eastAsia="华文细黑" w:hAnsi="华文细黑" w:hint="eastAsia"/>
          <w:sz w:val="28"/>
          <w:szCs w:val="32"/>
        </w:rPr>
        <w:t>月</w:t>
      </w:r>
      <w:r w:rsidRPr="00E139C6">
        <w:rPr>
          <w:rFonts w:ascii="华文细黑" w:eastAsia="华文细黑" w:hAnsi="华文细黑"/>
          <w:sz w:val="28"/>
          <w:szCs w:val="32"/>
        </w:rPr>
        <w:t xml:space="preserve">  </w:t>
      </w:r>
      <w:r w:rsidR="00CB1267">
        <w:rPr>
          <w:rFonts w:ascii="华文细黑" w:eastAsia="华文细黑" w:hAnsi="华文细黑"/>
          <w:sz w:val="28"/>
          <w:szCs w:val="32"/>
        </w:rPr>
        <w:t xml:space="preserve">  </w:t>
      </w:r>
      <w:r w:rsidRPr="00E139C6">
        <w:rPr>
          <w:rFonts w:ascii="华文细黑" w:eastAsia="华文细黑" w:hAnsi="华文细黑" w:hint="eastAsia"/>
          <w:sz w:val="28"/>
          <w:szCs w:val="32"/>
        </w:rPr>
        <w:t>日</w:t>
      </w:r>
    </w:p>
    <w:p w:rsidR="00E139C6" w:rsidRPr="00A35A3F" w:rsidRDefault="00E139C6" w:rsidP="0095444E">
      <w:pPr>
        <w:jc w:val="right"/>
        <w:rPr>
          <w:rFonts w:ascii="华文细黑" w:eastAsia="华文细黑" w:hAnsi="华文细黑"/>
          <w:sz w:val="28"/>
          <w:szCs w:val="32"/>
        </w:rPr>
      </w:pPr>
    </w:p>
    <w:p w:rsidR="00E139C6" w:rsidRDefault="00E139C6" w:rsidP="00E139C6">
      <w:pPr>
        <w:pStyle w:val="1"/>
        <w:spacing w:before="120" w:after="120" w:line="240" w:lineRule="auto"/>
        <w:jc w:val="center"/>
        <w:rPr>
          <w:sz w:val="36"/>
          <w:szCs w:val="36"/>
        </w:rPr>
      </w:pPr>
      <w:bookmarkStart w:id="12" w:name="_Toc45803821"/>
      <w:r w:rsidRPr="00E139C6">
        <w:rPr>
          <w:rFonts w:ascii="Calibri" w:eastAsia="方正小标宋简体" w:hAnsi="Calibri" w:hint="eastAsia"/>
          <w:b w:val="0"/>
          <w:bCs w:val="0"/>
          <w:color w:val="000000"/>
          <w:kern w:val="2"/>
          <w:sz w:val="40"/>
          <w:szCs w:val="40"/>
        </w:rPr>
        <w:t>关于特别表决权股份</w:t>
      </w:r>
      <w:r w:rsidR="00911AA4">
        <w:rPr>
          <w:rFonts w:ascii="Calibri" w:eastAsia="方正小标宋简体" w:hAnsi="Calibri" w:hint="eastAsia"/>
          <w:b w:val="0"/>
          <w:bCs w:val="0"/>
          <w:color w:val="000000"/>
          <w:kern w:val="2"/>
          <w:sz w:val="40"/>
          <w:szCs w:val="40"/>
        </w:rPr>
        <w:t>登记</w:t>
      </w:r>
      <w:r w:rsidR="00911AA4">
        <w:rPr>
          <w:rFonts w:ascii="Calibri" w:eastAsia="方正小标宋简体" w:hAnsi="Calibri"/>
          <w:b w:val="0"/>
          <w:bCs w:val="0"/>
          <w:color w:val="000000"/>
          <w:kern w:val="2"/>
          <w:sz w:val="40"/>
          <w:szCs w:val="40"/>
        </w:rPr>
        <w:t>相关</w:t>
      </w:r>
      <w:r w:rsidR="00911AA4">
        <w:rPr>
          <w:rFonts w:ascii="Calibri" w:eastAsia="方正小标宋简体" w:hAnsi="Calibri" w:hint="eastAsia"/>
          <w:b w:val="0"/>
          <w:bCs w:val="0"/>
          <w:color w:val="000000"/>
          <w:kern w:val="2"/>
          <w:sz w:val="40"/>
          <w:szCs w:val="40"/>
        </w:rPr>
        <w:t>事项</w:t>
      </w:r>
      <w:r w:rsidRPr="00E139C6">
        <w:rPr>
          <w:rFonts w:ascii="Calibri" w:eastAsia="方正小标宋简体" w:hAnsi="Calibri" w:hint="eastAsia"/>
          <w:b w:val="0"/>
          <w:bCs w:val="0"/>
          <w:color w:val="000000"/>
          <w:kern w:val="2"/>
          <w:sz w:val="40"/>
          <w:szCs w:val="40"/>
        </w:rPr>
        <w:t>的</w:t>
      </w:r>
      <w:bookmarkEnd w:id="12"/>
      <w:r w:rsidR="00030311">
        <w:rPr>
          <w:rFonts w:ascii="Calibri" w:eastAsia="方正小标宋简体" w:hAnsi="Calibri" w:hint="eastAsia"/>
          <w:b w:val="0"/>
          <w:bCs w:val="0"/>
          <w:color w:val="000000"/>
          <w:kern w:val="2"/>
          <w:sz w:val="40"/>
          <w:szCs w:val="40"/>
        </w:rPr>
        <w:t>申请</w:t>
      </w:r>
    </w:p>
    <w:p w:rsidR="00F31DE8" w:rsidRDefault="00F31DE8" w:rsidP="008F2ECD">
      <w:pPr>
        <w:spacing w:line="360" w:lineRule="auto"/>
        <w:jc w:val="left"/>
        <w:rPr>
          <w:rFonts w:ascii="华文细黑" w:eastAsia="华文细黑" w:hAnsi="华文细黑"/>
          <w:sz w:val="28"/>
          <w:szCs w:val="32"/>
        </w:rPr>
      </w:pPr>
    </w:p>
    <w:p w:rsidR="007E1AFF" w:rsidRPr="008F2ECD" w:rsidRDefault="007E1AFF" w:rsidP="008F2ECD">
      <w:pPr>
        <w:spacing w:line="360" w:lineRule="auto"/>
        <w:jc w:val="left"/>
        <w:rPr>
          <w:rFonts w:ascii="华文细黑" w:eastAsia="华文细黑" w:hAnsi="华文细黑"/>
          <w:sz w:val="28"/>
          <w:szCs w:val="32"/>
        </w:rPr>
      </w:pPr>
      <w:r w:rsidRPr="008F2ECD">
        <w:rPr>
          <w:rFonts w:ascii="华文细黑" w:eastAsia="华文细黑" w:hAnsi="华文细黑" w:hint="eastAsia"/>
          <w:sz w:val="28"/>
          <w:szCs w:val="32"/>
        </w:rPr>
        <w:t>中国证券登记结算有限责任公司深圳分公司：</w:t>
      </w:r>
    </w:p>
    <w:p w:rsidR="00CA7FC6" w:rsidRPr="008F2ECD" w:rsidRDefault="00CA7FC6" w:rsidP="008F2ECD">
      <w:pPr>
        <w:wordWrap w:val="0"/>
        <w:spacing w:line="360" w:lineRule="auto"/>
        <w:ind w:firstLineChars="200" w:firstLine="560"/>
        <w:jc w:val="left"/>
        <w:rPr>
          <w:rFonts w:ascii="华文细黑" w:eastAsia="华文细黑" w:hAnsi="华文细黑"/>
          <w:sz w:val="28"/>
          <w:szCs w:val="32"/>
        </w:rPr>
      </w:pPr>
      <w:r w:rsidRPr="008F2ECD">
        <w:rPr>
          <w:rFonts w:ascii="华文细黑" w:eastAsia="华文细黑" w:hAnsi="华文细黑" w:hint="eastAsia"/>
          <w:sz w:val="28"/>
          <w:szCs w:val="32"/>
        </w:rPr>
        <w:t>本人/本公司（姓名/</w:t>
      </w:r>
      <w:r w:rsidR="002D3123">
        <w:rPr>
          <w:rFonts w:ascii="华文细黑" w:eastAsia="华文细黑" w:hAnsi="华文细黑" w:hint="eastAsia"/>
          <w:sz w:val="28"/>
          <w:szCs w:val="32"/>
        </w:rPr>
        <w:t>公司名称</w:t>
      </w:r>
      <w:r w:rsidR="00EE6243">
        <w:rPr>
          <w:rFonts w:ascii="华文细黑" w:eastAsia="华文细黑" w:hAnsi="华文细黑" w:hint="eastAsia"/>
          <w:sz w:val="28"/>
          <w:szCs w:val="32"/>
        </w:rPr>
        <w:t>________</w:t>
      </w:r>
      <w:r w:rsidR="002D3123">
        <w:rPr>
          <w:rFonts w:ascii="华文细黑" w:eastAsia="华文细黑" w:hAnsi="华文细黑" w:hint="eastAsia"/>
          <w:sz w:val="28"/>
          <w:szCs w:val="32"/>
        </w:rPr>
        <w:t>，身份证明文件号码</w:t>
      </w:r>
      <w:r w:rsidR="00EE6243">
        <w:rPr>
          <w:rFonts w:ascii="华文细黑" w:eastAsia="华文细黑" w:hAnsi="华文细黑" w:hint="eastAsia"/>
          <w:sz w:val="28"/>
          <w:szCs w:val="32"/>
        </w:rPr>
        <w:t>________</w:t>
      </w:r>
      <w:r w:rsidRPr="008F2ECD">
        <w:rPr>
          <w:rFonts w:ascii="华文细黑" w:eastAsia="华文细黑" w:hAnsi="华文细黑" w:hint="eastAsia"/>
          <w:sz w:val="28"/>
          <w:szCs w:val="32"/>
        </w:rPr>
        <w:t>）申请使用深市A</w:t>
      </w:r>
      <w:r w:rsidR="002D3123">
        <w:rPr>
          <w:rFonts w:ascii="华文细黑" w:eastAsia="华文细黑" w:hAnsi="华文细黑" w:hint="eastAsia"/>
          <w:sz w:val="28"/>
          <w:szCs w:val="32"/>
        </w:rPr>
        <w:t>股证券账户（账户号码</w:t>
      </w:r>
      <w:r w:rsidR="00EE6243">
        <w:rPr>
          <w:rFonts w:ascii="华文细黑" w:eastAsia="华文细黑" w:hAnsi="华文细黑" w:hint="eastAsia"/>
          <w:sz w:val="28"/>
          <w:szCs w:val="32"/>
        </w:rPr>
        <w:t>________</w:t>
      </w:r>
      <w:r w:rsidRPr="008F2ECD">
        <w:rPr>
          <w:rFonts w:ascii="华文细黑" w:eastAsia="华文细黑" w:hAnsi="华文细黑" w:hint="eastAsia"/>
          <w:sz w:val="28"/>
          <w:szCs w:val="32"/>
        </w:rPr>
        <w:t>）登记</w:t>
      </w:r>
      <w:r w:rsidR="0013566B" w:rsidRPr="008F2ECD">
        <w:rPr>
          <w:rFonts w:ascii="华文细黑" w:eastAsia="华文细黑" w:hAnsi="华文细黑" w:hint="eastAsia"/>
          <w:sz w:val="28"/>
          <w:szCs w:val="32"/>
        </w:rPr>
        <w:t>_____________股份有限公司</w:t>
      </w:r>
      <w:r w:rsidR="0013566B">
        <w:rPr>
          <w:rFonts w:ascii="华文细黑" w:eastAsia="华文细黑" w:hAnsi="华文细黑" w:hint="eastAsia"/>
          <w:sz w:val="28"/>
          <w:szCs w:val="32"/>
        </w:rPr>
        <w:t>（证券</w:t>
      </w:r>
      <w:r w:rsidR="0013566B">
        <w:rPr>
          <w:rFonts w:ascii="华文细黑" w:eastAsia="华文细黑" w:hAnsi="华文细黑"/>
          <w:sz w:val="28"/>
          <w:szCs w:val="32"/>
        </w:rPr>
        <w:t>简称</w:t>
      </w:r>
      <w:r w:rsidR="0013566B">
        <w:rPr>
          <w:rFonts w:ascii="华文细黑" w:eastAsia="华文细黑" w:hAnsi="华文细黑" w:hint="eastAsia"/>
          <w:sz w:val="28"/>
          <w:szCs w:val="32"/>
        </w:rPr>
        <w:t>________</w:t>
      </w:r>
      <w:r w:rsidR="00965634">
        <w:rPr>
          <w:rFonts w:ascii="华文细黑" w:eastAsia="华文细黑" w:hAnsi="华文细黑" w:hint="eastAsia"/>
          <w:sz w:val="28"/>
          <w:szCs w:val="32"/>
        </w:rPr>
        <w:t>，</w:t>
      </w:r>
      <w:r w:rsidR="002D3123">
        <w:rPr>
          <w:rFonts w:ascii="华文细黑" w:eastAsia="华文细黑" w:hAnsi="华文细黑"/>
          <w:sz w:val="28"/>
          <w:szCs w:val="32"/>
        </w:rPr>
        <w:t>证券代码</w:t>
      </w:r>
      <w:r w:rsidR="0013566B">
        <w:rPr>
          <w:rFonts w:ascii="华文细黑" w:eastAsia="华文细黑" w:hAnsi="华文细黑" w:hint="eastAsia"/>
          <w:sz w:val="28"/>
          <w:szCs w:val="32"/>
        </w:rPr>
        <w:t>_______</w:t>
      </w:r>
      <w:r w:rsidR="0013566B">
        <w:rPr>
          <w:rFonts w:ascii="华文细黑" w:eastAsia="华文细黑" w:hAnsi="华文细黑"/>
          <w:sz w:val="28"/>
          <w:szCs w:val="32"/>
        </w:rPr>
        <w:t>）</w:t>
      </w:r>
      <w:r w:rsidRPr="008F2ECD">
        <w:rPr>
          <w:rFonts w:ascii="华文细黑" w:eastAsia="华文细黑" w:hAnsi="华文细黑" w:hint="eastAsia"/>
          <w:sz w:val="28"/>
          <w:szCs w:val="32"/>
        </w:rPr>
        <w:t>特别表决权股份</w:t>
      </w:r>
      <w:r w:rsidR="00030311">
        <w:rPr>
          <w:rFonts w:ascii="华文细黑" w:eastAsia="华文细黑" w:hAnsi="华文细黑" w:hint="eastAsia"/>
          <w:sz w:val="28"/>
          <w:szCs w:val="32"/>
        </w:rPr>
        <w:t>、对该账户设置</w:t>
      </w:r>
      <w:r w:rsidR="00030311">
        <w:rPr>
          <w:rFonts w:ascii="华文细黑" w:eastAsia="华文细黑" w:hAnsi="华文细黑"/>
          <w:sz w:val="28"/>
          <w:szCs w:val="32"/>
        </w:rPr>
        <w:t>禁</w:t>
      </w:r>
      <w:proofErr w:type="gramStart"/>
      <w:r w:rsidR="00030311">
        <w:rPr>
          <w:rFonts w:ascii="华文细黑" w:eastAsia="华文细黑" w:hAnsi="华文细黑"/>
          <w:sz w:val="28"/>
          <w:szCs w:val="32"/>
        </w:rPr>
        <w:t>买</w:t>
      </w:r>
      <w:r w:rsidR="00030311">
        <w:rPr>
          <w:rFonts w:ascii="华文细黑" w:eastAsia="华文细黑" w:hAnsi="华文细黑" w:hint="eastAsia"/>
          <w:sz w:val="28"/>
          <w:szCs w:val="32"/>
        </w:rPr>
        <w:t>及</w:t>
      </w:r>
      <w:r w:rsidR="00030311">
        <w:rPr>
          <w:rFonts w:ascii="华文细黑" w:eastAsia="华文细黑" w:hAnsi="华文细黑"/>
          <w:sz w:val="28"/>
          <w:szCs w:val="32"/>
        </w:rPr>
        <w:t>禁卖</w:t>
      </w:r>
      <w:proofErr w:type="gramEnd"/>
      <w:r w:rsidR="00030311" w:rsidRPr="008F2ECD">
        <w:rPr>
          <w:rFonts w:ascii="华文细黑" w:eastAsia="华文细黑" w:hAnsi="华文细黑" w:hint="eastAsia"/>
          <w:sz w:val="28"/>
          <w:szCs w:val="32"/>
        </w:rPr>
        <w:t>的标识</w:t>
      </w:r>
      <w:r w:rsidR="00030311">
        <w:rPr>
          <w:rFonts w:ascii="华文细黑" w:eastAsia="华文细黑" w:hAnsi="华文细黑" w:hint="eastAsia"/>
          <w:sz w:val="28"/>
          <w:szCs w:val="32"/>
        </w:rPr>
        <w:t>，并</w:t>
      </w:r>
      <w:r w:rsidR="00030311">
        <w:rPr>
          <w:rFonts w:ascii="华文细黑" w:eastAsia="华文细黑" w:hAnsi="华文细黑"/>
          <w:sz w:val="28"/>
          <w:szCs w:val="32"/>
        </w:rPr>
        <w:t>承诺</w:t>
      </w:r>
      <w:r w:rsidRPr="008F2ECD">
        <w:rPr>
          <w:rFonts w:ascii="华文细黑" w:eastAsia="华文细黑" w:hAnsi="华文细黑" w:hint="eastAsia"/>
          <w:sz w:val="28"/>
          <w:szCs w:val="32"/>
        </w:rPr>
        <w:t>：</w:t>
      </w:r>
    </w:p>
    <w:p w:rsidR="00CA7FC6" w:rsidRPr="008F2ECD" w:rsidRDefault="00EE6243" w:rsidP="008F2ECD">
      <w:pPr>
        <w:wordWrap w:val="0"/>
        <w:spacing w:line="360" w:lineRule="auto"/>
        <w:ind w:firstLineChars="200" w:firstLine="560"/>
        <w:jc w:val="left"/>
        <w:rPr>
          <w:rFonts w:ascii="华文细黑" w:eastAsia="华文细黑" w:hAnsi="华文细黑"/>
          <w:sz w:val="28"/>
          <w:szCs w:val="32"/>
        </w:rPr>
      </w:pPr>
      <w:r>
        <w:rPr>
          <w:rFonts w:ascii="华文细黑" w:eastAsia="华文细黑" w:hAnsi="华文细黑"/>
          <w:sz w:val="28"/>
          <w:szCs w:val="32"/>
        </w:rPr>
        <w:t>1</w:t>
      </w:r>
      <w:r w:rsidR="00CA7FC6" w:rsidRPr="008F2ECD">
        <w:rPr>
          <w:rFonts w:ascii="华文细黑" w:eastAsia="华文细黑" w:hAnsi="华文细黑" w:hint="eastAsia"/>
          <w:sz w:val="28"/>
          <w:szCs w:val="32"/>
        </w:rPr>
        <w:t>、截至申请日，该账户</w:t>
      </w:r>
      <w:proofErr w:type="gramStart"/>
      <w:r w:rsidR="00CA7FC6" w:rsidRPr="008F2ECD">
        <w:rPr>
          <w:rFonts w:ascii="华文细黑" w:eastAsia="华文细黑" w:hAnsi="华文细黑" w:hint="eastAsia"/>
          <w:sz w:val="28"/>
          <w:szCs w:val="32"/>
        </w:rPr>
        <w:t>不</w:t>
      </w:r>
      <w:proofErr w:type="gramEnd"/>
      <w:r w:rsidR="00CA7FC6" w:rsidRPr="008F2ECD">
        <w:rPr>
          <w:rFonts w:ascii="华文细黑" w:eastAsia="华文细黑" w:hAnsi="华文细黑" w:hint="eastAsia"/>
          <w:sz w:val="28"/>
          <w:szCs w:val="32"/>
        </w:rPr>
        <w:t>持有任何证券，未开立且未来不会开立衍生品合约账户。该账户仅用于登记特别表决权股份及其孳生权益（</w:t>
      </w:r>
      <w:proofErr w:type="gramStart"/>
      <w:r w:rsidR="00CA7FC6" w:rsidRPr="008F2ECD">
        <w:rPr>
          <w:rFonts w:ascii="华文细黑" w:eastAsia="华文细黑" w:hAnsi="华文细黑" w:hint="eastAsia"/>
          <w:sz w:val="28"/>
          <w:szCs w:val="32"/>
        </w:rPr>
        <w:t>含同比例</w:t>
      </w:r>
      <w:proofErr w:type="gramEnd"/>
      <w:r w:rsidR="00CA7FC6" w:rsidRPr="008F2ECD">
        <w:rPr>
          <w:rFonts w:ascii="华文细黑" w:eastAsia="华文细黑" w:hAnsi="华文细黑" w:hint="eastAsia"/>
          <w:sz w:val="28"/>
          <w:szCs w:val="32"/>
        </w:rPr>
        <w:t>配股及其配股权证、送转股等）；</w:t>
      </w:r>
    </w:p>
    <w:p w:rsidR="00CA7FC6" w:rsidRPr="008F2ECD" w:rsidRDefault="00EE6243" w:rsidP="008F2ECD">
      <w:pPr>
        <w:wordWrap w:val="0"/>
        <w:spacing w:line="360" w:lineRule="auto"/>
        <w:ind w:firstLineChars="200" w:firstLine="560"/>
        <w:jc w:val="left"/>
        <w:rPr>
          <w:rFonts w:ascii="华文细黑" w:eastAsia="华文细黑" w:hAnsi="华文细黑"/>
          <w:sz w:val="28"/>
          <w:szCs w:val="32"/>
        </w:rPr>
      </w:pPr>
      <w:r>
        <w:rPr>
          <w:rFonts w:ascii="华文细黑" w:eastAsia="华文细黑" w:hAnsi="华文细黑"/>
          <w:sz w:val="28"/>
          <w:szCs w:val="32"/>
        </w:rPr>
        <w:t>2</w:t>
      </w:r>
      <w:r>
        <w:rPr>
          <w:rFonts w:ascii="华文细黑" w:eastAsia="华文细黑" w:hAnsi="华文细黑" w:hint="eastAsia"/>
          <w:sz w:val="28"/>
          <w:szCs w:val="32"/>
        </w:rPr>
        <w:t>、该账户不用于集中竞价交易或大宗交易、网上</w:t>
      </w:r>
      <w:r w:rsidR="00F31DE8">
        <w:rPr>
          <w:rFonts w:ascii="华文细黑" w:eastAsia="华文细黑" w:hAnsi="华文细黑" w:hint="eastAsia"/>
          <w:sz w:val="28"/>
          <w:szCs w:val="32"/>
        </w:rPr>
        <w:t>或网下申购新股、行使可转债优先配债权</w:t>
      </w:r>
      <w:r w:rsidR="00CA7FC6" w:rsidRPr="008F2ECD">
        <w:rPr>
          <w:rFonts w:ascii="华文细黑" w:eastAsia="华文细黑" w:hAnsi="华文细黑" w:hint="eastAsia"/>
          <w:sz w:val="28"/>
          <w:szCs w:val="32"/>
        </w:rPr>
        <w:t>、申购增发股份等可能导致该账户持仓异常变化的事宜；</w:t>
      </w:r>
    </w:p>
    <w:p w:rsidR="007E1AFF" w:rsidRPr="008F2ECD" w:rsidRDefault="00F31DE8" w:rsidP="008F2ECD">
      <w:pPr>
        <w:wordWrap w:val="0"/>
        <w:spacing w:line="360" w:lineRule="auto"/>
        <w:ind w:firstLineChars="200" w:firstLine="560"/>
        <w:jc w:val="left"/>
        <w:rPr>
          <w:rFonts w:ascii="华文细黑" w:eastAsia="华文细黑" w:hAnsi="华文细黑"/>
          <w:sz w:val="28"/>
          <w:szCs w:val="32"/>
        </w:rPr>
      </w:pPr>
      <w:r>
        <w:rPr>
          <w:rFonts w:ascii="华文细黑" w:eastAsia="华文细黑" w:hAnsi="华文细黑"/>
          <w:sz w:val="28"/>
          <w:szCs w:val="32"/>
        </w:rPr>
        <w:t>3</w:t>
      </w:r>
      <w:r w:rsidR="00CA7FC6" w:rsidRPr="008F2ECD">
        <w:rPr>
          <w:rFonts w:ascii="华文细黑" w:eastAsia="华文细黑" w:hAnsi="华文细黑" w:hint="eastAsia"/>
          <w:sz w:val="28"/>
          <w:szCs w:val="32"/>
        </w:rPr>
        <w:t>、因本人/本公司错误使用该账户</w:t>
      </w:r>
      <w:r w:rsidR="007F3B96" w:rsidRPr="007F3B96">
        <w:rPr>
          <w:rFonts w:ascii="华文细黑" w:eastAsia="华文细黑" w:hAnsi="华文细黑" w:hint="eastAsia"/>
          <w:sz w:val="28"/>
          <w:szCs w:val="32"/>
        </w:rPr>
        <w:t>而产生的一切损失和法律后果，均由本人/本公司承担</w:t>
      </w:r>
      <w:r w:rsidR="00CA7FC6" w:rsidRPr="008F2ECD">
        <w:rPr>
          <w:rFonts w:ascii="华文细黑" w:eastAsia="华文细黑" w:hAnsi="华文细黑" w:hint="eastAsia"/>
          <w:sz w:val="28"/>
          <w:szCs w:val="32"/>
        </w:rPr>
        <w:t>。</w:t>
      </w:r>
    </w:p>
    <w:p w:rsidR="007E1AFF" w:rsidRPr="008F2ECD" w:rsidRDefault="00F31DE8" w:rsidP="00F14AF7">
      <w:pPr>
        <w:ind w:right="560" w:firstLineChars="1800" w:firstLine="5040"/>
        <w:jc w:val="right"/>
        <w:rPr>
          <w:rFonts w:ascii="华文细黑" w:eastAsia="华文细黑" w:hAnsi="华文细黑"/>
          <w:sz w:val="28"/>
          <w:szCs w:val="32"/>
        </w:rPr>
      </w:pPr>
      <w:r w:rsidRPr="008F2ECD">
        <w:rPr>
          <w:rFonts w:ascii="华文细黑" w:eastAsia="华文细黑" w:hAnsi="华文细黑" w:hint="eastAsia"/>
          <w:sz w:val="28"/>
          <w:szCs w:val="32"/>
        </w:rPr>
        <w:t>______</w:t>
      </w:r>
      <w:r w:rsidR="00A71680" w:rsidRPr="008F2ECD">
        <w:rPr>
          <w:rFonts w:ascii="华文细黑" w:eastAsia="华文细黑" w:hAnsi="华文细黑" w:hint="eastAsia"/>
          <w:sz w:val="28"/>
          <w:szCs w:val="32"/>
        </w:rPr>
        <w:t>___________</w:t>
      </w:r>
      <w:r w:rsidR="007E1AFF" w:rsidRPr="008F2ECD">
        <w:rPr>
          <w:rFonts w:ascii="华文细黑" w:eastAsia="华文细黑" w:hAnsi="华文细黑" w:hint="eastAsia"/>
          <w:sz w:val="28"/>
          <w:szCs w:val="32"/>
        </w:rPr>
        <w:t>（签章）</w:t>
      </w:r>
    </w:p>
    <w:p w:rsidR="00F14AF7" w:rsidRDefault="00F14AF7" w:rsidP="00F14AF7">
      <w:pPr>
        <w:jc w:val="center"/>
        <w:rPr>
          <w:rFonts w:ascii="华文细黑" w:eastAsia="华文细黑" w:hAnsi="华文细黑"/>
          <w:sz w:val="28"/>
          <w:szCs w:val="32"/>
        </w:rPr>
      </w:pPr>
      <w:r>
        <w:rPr>
          <w:rFonts w:ascii="华文细黑" w:eastAsia="华文细黑" w:hAnsi="华文细黑"/>
          <w:sz w:val="28"/>
          <w:szCs w:val="32"/>
        </w:rPr>
        <w:t xml:space="preserve">                                                               </w:t>
      </w:r>
    </w:p>
    <w:p w:rsidR="003A5A49" w:rsidRPr="008F2ECD" w:rsidRDefault="00F14AF7" w:rsidP="00F14AF7">
      <w:pPr>
        <w:jc w:val="center"/>
        <w:rPr>
          <w:rFonts w:ascii="华文细黑" w:eastAsia="华文细黑" w:hAnsi="华文细黑"/>
          <w:sz w:val="28"/>
          <w:szCs w:val="32"/>
        </w:rPr>
      </w:pPr>
      <w:r>
        <w:rPr>
          <w:rFonts w:ascii="华文细黑" w:eastAsia="华文细黑" w:hAnsi="华文细黑"/>
          <w:sz w:val="28"/>
          <w:szCs w:val="32"/>
        </w:rPr>
        <w:t xml:space="preserve">                                                                           </w:t>
      </w:r>
      <w:r w:rsidR="007E1AFF" w:rsidRPr="008F2ECD">
        <w:rPr>
          <w:rFonts w:ascii="华文细黑" w:eastAsia="华文细黑" w:hAnsi="华文细黑" w:hint="eastAsia"/>
          <w:sz w:val="28"/>
          <w:szCs w:val="32"/>
        </w:rPr>
        <w:t xml:space="preserve">年  </w:t>
      </w:r>
      <w:r w:rsidR="00CB1267">
        <w:rPr>
          <w:rFonts w:ascii="华文细黑" w:eastAsia="华文细黑" w:hAnsi="华文细黑"/>
          <w:sz w:val="28"/>
          <w:szCs w:val="32"/>
        </w:rPr>
        <w:t xml:space="preserve"> </w:t>
      </w:r>
      <w:r>
        <w:rPr>
          <w:rFonts w:ascii="华文细黑" w:eastAsia="华文细黑" w:hAnsi="华文细黑"/>
          <w:sz w:val="28"/>
          <w:szCs w:val="32"/>
        </w:rPr>
        <w:t xml:space="preserve"> </w:t>
      </w:r>
      <w:r w:rsidR="007E1AFF" w:rsidRPr="008F2ECD">
        <w:rPr>
          <w:rFonts w:ascii="华文细黑" w:eastAsia="华文细黑" w:hAnsi="华文细黑" w:hint="eastAsia"/>
          <w:sz w:val="28"/>
          <w:szCs w:val="32"/>
        </w:rPr>
        <w:t>月</w:t>
      </w:r>
      <w:r>
        <w:rPr>
          <w:rFonts w:ascii="华文细黑" w:eastAsia="华文细黑" w:hAnsi="华文细黑" w:hint="eastAsia"/>
          <w:sz w:val="28"/>
          <w:szCs w:val="32"/>
        </w:rPr>
        <w:t xml:space="preserve">  </w:t>
      </w:r>
      <w:r w:rsidR="00CB1267">
        <w:rPr>
          <w:rFonts w:ascii="华文细黑" w:eastAsia="华文细黑" w:hAnsi="华文细黑"/>
          <w:sz w:val="28"/>
          <w:szCs w:val="32"/>
        </w:rPr>
        <w:t xml:space="preserve"> </w:t>
      </w:r>
      <w:r w:rsidR="007E1AFF" w:rsidRPr="008F2ECD">
        <w:rPr>
          <w:rFonts w:ascii="华文细黑" w:eastAsia="华文细黑" w:hAnsi="华文细黑" w:hint="eastAsia"/>
          <w:sz w:val="28"/>
          <w:szCs w:val="32"/>
        </w:rPr>
        <w:t xml:space="preserve"> 日</w:t>
      </w:r>
    </w:p>
    <w:p w:rsidR="00453478" w:rsidRPr="00296A8B" w:rsidRDefault="00453478" w:rsidP="00C058B8">
      <w:pPr>
        <w:widowControl/>
        <w:jc w:val="left"/>
        <w:rPr>
          <w:rFonts w:ascii="宋体" w:hAnsi="宋体"/>
          <w:color w:val="000000"/>
          <w:sz w:val="30"/>
          <w:szCs w:val="30"/>
        </w:rPr>
        <w:sectPr w:rsidR="00453478" w:rsidRPr="00296A8B" w:rsidSect="0095444E">
          <w:footerReference w:type="even" r:id="rId15"/>
          <w:footerReference w:type="default" r:id="rId16"/>
          <w:pgSz w:w="16838" w:h="11906" w:orient="landscape" w:code="9"/>
          <w:pgMar w:top="1531" w:right="1276" w:bottom="1298" w:left="1440" w:header="851" w:footer="992" w:gutter="0"/>
          <w:cols w:space="425"/>
          <w:docGrid w:linePitch="312"/>
        </w:sectPr>
      </w:pPr>
      <w:r w:rsidRPr="00296A8B">
        <w:rPr>
          <w:rFonts w:hint="eastAsia"/>
          <w:color w:val="000000"/>
          <w:sz w:val="28"/>
          <w:szCs w:val="28"/>
        </w:rPr>
        <w:t xml:space="preserve">                                  </w:t>
      </w:r>
    </w:p>
    <w:p w:rsidR="00603F50" w:rsidRPr="00296A8B" w:rsidRDefault="00603F50" w:rsidP="00603F50">
      <w:pPr>
        <w:pStyle w:val="a8"/>
        <w:spacing w:line="320" w:lineRule="exact"/>
        <w:ind w:firstLineChars="0" w:firstLine="0"/>
        <w:rPr>
          <w:rFonts w:ascii="宋体" w:hAnsi="宋体"/>
          <w:color w:val="000000"/>
          <w:szCs w:val="24"/>
        </w:rPr>
      </w:pPr>
      <w:r w:rsidRPr="00296A8B">
        <w:rPr>
          <w:rFonts w:hint="eastAsia"/>
          <w:color w:val="000000"/>
          <w:sz w:val="28"/>
          <w:szCs w:val="28"/>
        </w:rPr>
        <w:lastRenderedPageBreak/>
        <w:t xml:space="preserve">                                                     </w:t>
      </w:r>
      <w:r w:rsidR="00E139C6">
        <w:rPr>
          <w:rFonts w:hint="eastAsia"/>
          <w:color w:val="000000"/>
          <w:sz w:val="28"/>
          <w:szCs w:val="28"/>
        </w:rPr>
        <w:t xml:space="preserve">                  </w:t>
      </w:r>
    </w:p>
    <w:p w:rsidR="00603F50" w:rsidRPr="00E139C6" w:rsidRDefault="00603F50" w:rsidP="00603F50">
      <w:pPr>
        <w:pStyle w:val="1"/>
        <w:spacing w:before="120" w:after="0" w:line="240" w:lineRule="auto"/>
        <w:jc w:val="center"/>
        <w:rPr>
          <w:rFonts w:ascii="Calibri" w:eastAsia="方正小标宋简体" w:hAnsi="Calibri"/>
          <w:b w:val="0"/>
          <w:bCs w:val="0"/>
          <w:color w:val="000000"/>
          <w:kern w:val="2"/>
          <w:sz w:val="40"/>
          <w:szCs w:val="40"/>
        </w:rPr>
      </w:pPr>
      <w:bookmarkStart w:id="13" w:name="_Toc17103982"/>
      <w:bookmarkStart w:id="14" w:name="_Toc45803822"/>
      <w:r w:rsidRPr="00E139C6">
        <w:rPr>
          <w:rFonts w:ascii="Calibri" w:eastAsia="方正小标宋简体" w:hAnsi="Calibri" w:hint="eastAsia"/>
          <w:b w:val="0"/>
          <w:bCs w:val="0"/>
          <w:color w:val="000000"/>
          <w:kern w:val="2"/>
          <w:sz w:val="40"/>
          <w:szCs w:val="40"/>
        </w:rPr>
        <w:t>证券登记数据模板说明</w:t>
      </w:r>
      <w:bookmarkEnd w:id="13"/>
      <w:bookmarkEnd w:id="14"/>
    </w:p>
    <w:p w:rsidR="00603F50" w:rsidRPr="00296A8B" w:rsidRDefault="00603F50" w:rsidP="00603F50">
      <w:pPr>
        <w:spacing w:line="460" w:lineRule="exact"/>
        <w:rPr>
          <w:rFonts w:ascii="宋体" w:hAnsi="宋体"/>
          <w:b/>
          <w:color w:val="000000"/>
          <w:sz w:val="28"/>
          <w:szCs w:val="28"/>
        </w:rPr>
      </w:pPr>
    </w:p>
    <w:tbl>
      <w:tblPr>
        <w:tblW w:w="13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0"/>
        <w:gridCol w:w="11984"/>
      </w:tblGrid>
      <w:tr w:rsidR="00603F50" w:rsidRPr="004F2A76" w:rsidTr="00E139C6">
        <w:trPr>
          <w:trHeight w:val="343"/>
          <w:jc w:val="center"/>
        </w:trPr>
        <w:tc>
          <w:tcPr>
            <w:tcW w:w="1880" w:type="dxa"/>
            <w:shd w:val="clear" w:color="auto" w:fill="FFFFFF"/>
            <w:vAlign w:val="center"/>
          </w:tcPr>
          <w:p w:rsidR="00603F50" w:rsidRPr="00E139C6" w:rsidDel="00EC0EAD"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数据内容</w:t>
            </w:r>
          </w:p>
        </w:tc>
        <w:tc>
          <w:tcPr>
            <w:tcW w:w="11984" w:type="dxa"/>
            <w:shd w:val="clear" w:color="auto" w:fill="FFFFFF"/>
            <w:vAlign w:val="center"/>
          </w:tcPr>
          <w:p w:rsidR="00603F50" w:rsidRPr="00E139C6"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数据说明</w:t>
            </w:r>
          </w:p>
        </w:tc>
      </w:tr>
      <w:tr w:rsidR="00603F50" w:rsidRPr="004F2A76" w:rsidTr="00E139C6">
        <w:trPr>
          <w:trHeight w:val="343"/>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证券账户号码</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p>
        </w:tc>
      </w:tr>
      <w:tr w:rsidR="00603F50" w:rsidRPr="004F2A76" w:rsidTr="00E139C6">
        <w:trPr>
          <w:trHeight w:val="1045"/>
          <w:jc w:val="center"/>
        </w:trPr>
        <w:tc>
          <w:tcPr>
            <w:tcW w:w="1880" w:type="dxa"/>
            <w:vAlign w:val="center"/>
          </w:tcPr>
          <w:p w:rsidR="00603F50" w:rsidRPr="00E139C6" w:rsidDel="00EC0EAD" w:rsidRDefault="00817D36"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身份证号/注册号/批文号等</w:t>
            </w:r>
          </w:p>
        </w:tc>
        <w:tc>
          <w:tcPr>
            <w:tcW w:w="11984" w:type="dxa"/>
            <w:vAlign w:val="center"/>
          </w:tcPr>
          <w:p w:rsidR="00603F50" w:rsidRPr="00E139C6" w:rsidRDefault="007F3B96" w:rsidP="00E139C6">
            <w:pPr>
              <w:pStyle w:val="10"/>
              <w:ind w:leftChars="-4" w:left="-1" w:hangingChars="3" w:hanging="7"/>
              <w:rPr>
                <w:rFonts w:ascii="宋体" w:hAnsi="宋体"/>
                <w:color w:val="000000"/>
                <w:sz w:val="24"/>
                <w:szCs w:val="21"/>
              </w:rPr>
            </w:pPr>
            <w:r>
              <w:rPr>
                <w:rFonts w:ascii="宋体" w:hAnsi="宋体" w:hint="eastAsia"/>
                <w:color w:val="000000"/>
                <w:sz w:val="24"/>
                <w:szCs w:val="21"/>
              </w:rPr>
              <w:t>投资者开立证券账户须提供的证件号码：其中个人是身份证明</w:t>
            </w:r>
            <w:r>
              <w:rPr>
                <w:rFonts w:ascii="宋体" w:hAnsi="宋体"/>
                <w:color w:val="000000"/>
                <w:sz w:val="24"/>
                <w:szCs w:val="21"/>
              </w:rPr>
              <w:t>文件号</w:t>
            </w:r>
            <w:r w:rsidR="00603F50" w:rsidRPr="00E139C6">
              <w:rPr>
                <w:rFonts w:ascii="宋体" w:hAnsi="宋体" w:hint="eastAsia"/>
                <w:color w:val="000000"/>
                <w:sz w:val="24"/>
                <w:szCs w:val="21"/>
              </w:rPr>
              <w:t>；一般法人是注册号；证券投资基金是“基金简称＋证基＋证监会同意设立证券投资基金的批文号码”；全国社保基金是“全国社保基金+投资组合号码”，企业年金基金是“劳动保障部门企业年金基金监管机构出具的企业年金计划确认函中的登记号”。</w:t>
            </w:r>
          </w:p>
        </w:tc>
      </w:tr>
      <w:tr w:rsidR="00565248" w:rsidRPr="004F2A76" w:rsidTr="00E139C6">
        <w:trPr>
          <w:trHeight w:val="343"/>
          <w:jc w:val="center"/>
        </w:trPr>
        <w:tc>
          <w:tcPr>
            <w:tcW w:w="1880" w:type="dxa"/>
            <w:vAlign w:val="center"/>
          </w:tcPr>
          <w:p w:rsidR="00565248" w:rsidRPr="00E139C6" w:rsidDel="00EC0EAD" w:rsidRDefault="00565248"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股份性质</w:t>
            </w:r>
          </w:p>
        </w:tc>
        <w:tc>
          <w:tcPr>
            <w:tcW w:w="11984" w:type="dxa"/>
            <w:vAlign w:val="center"/>
          </w:tcPr>
          <w:p w:rsidR="00565248" w:rsidRPr="00E139C6" w:rsidRDefault="00565248"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00无限</w:t>
            </w:r>
            <w:proofErr w:type="gramStart"/>
            <w:r w:rsidRPr="00E139C6">
              <w:rPr>
                <w:rFonts w:ascii="宋体" w:hAnsi="宋体" w:hint="eastAsia"/>
                <w:color w:val="000000"/>
                <w:sz w:val="24"/>
                <w:szCs w:val="21"/>
              </w:rPr>
              <w:t>售流通</w:t>
            </w:r>
            <w:proofErr w:type="gramEnd"/>
            <w:r w:rsidRPr="00E139C6">
              <w:rPr>
                <w:rFonts w:ascii="宋体" w:hAnsi="宋体" w:hint="eastAsia"/>
                <w:color w:val="000000"/>
                <w:sz w:val="24"/>
                <w:szCs w:val="21"/>
              </w:rPr>
              <w:t>股，01首发后限售股，02股权激励限售股，05首发前限售股</w:t>
            </w:r>
            <w:r w:rsidR="00267BAA" w:rsidRPr="00E139C6">
              <w:rPr>
                <w:rFonts w:ascii="宋体" w:hAnsi="宋体" w:hint="eastAsia"/>
                <w:color w:val="000000"/>
                <w:sz w:val="24"/>
                <w:szCs w:val="21"/>
              </w:rPr>
              <w:t>，07</w:t>
            </w:r>
            <w:r w:rsidR="00541F3A" w:rsidRPr="00E139C6">
              <w:rPr>
                <w:rFonts w:ascii="宋体" w:hAnsi="宋体" w:hint="eastAsia"/>
                <w:color w:val="000000"/>
                <w:sz w:val="24"/>
                <w:szCs w:val="21"/>
              </w:rPr>
              <w:t>首发后可出借限售股</w:t>
            </w:r>
          </w:p>
        </w:tc>
      </w:tr>
      <w:tr w:rsidR="00565248" w:rsidRPr="004F2A76" w:rsidTr="00E139C6">
        <w:trPr>
          <w:trHeight w:val="343"/>
          <w:jc w:val="center"/>
        </w:trPr>
        <w:tc>
          <w:tcPr>
            <w:tcW w:w="1880" w:type="dxa"/>
            <w:vAlign w:val="center"/>
          </w:tcPr>
          <w:p w:rsidR="00565248" w:rsidRPr="00E139C6" w:rsidRDefault="00565248"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托管单元代码</w:t>
            </w:r>
          </w:p>
        </w:tc>
        <w:tc>
          <w:tcPr>
            <w:tcW w:w="11984" w:type="dxa"/>
            <w:vAlign w:val="center"/>
          </w:tcPr>
          <w:p w:rsidR="00565248" w:rsidRPr="00E139C6" w:rsidRDefault="00565248" w:rsidP="00E139C6">
            <w:pPr>
              <w:pStyle w:val="10"/>
              <w:ind w:leftChars="-4" w:left="-1" w:hangingChars="3" w:hanging="7"/>
              <w:rPr>
                <w:rFonts w:ascii="宋体" w:hAnsi="宋体"/>
                <w:color w:val="000000"/>
                <w:sz w:val="24"/>
                <w:szCs w:val="21"/>
              </w:rPr>
            </w:pPr>
          </w:p>
        </w:tc>
      </w:tr>
      <w:tr w:rsidR="00603F50" w:rsidRPr="004F2A76" w:rsidTr="00E139C6">
        <w:trPr>
          <w:trHeight w:val="343"/>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认购股数</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p>
        </w:tc>
      </w:tr>
      <w:tr w:rsidR="00603F50" w:rsidRPr="004F2A76" w:rsidTr="00E139C6">
        <w:trPr>
          <w:trHeight w:val="1732"/>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股东</w:t>
            </w:r>
            <w:r w:rsidR="002C48B1" w:rsidRPr="00E139C6">
              <w:rPr>
                <w:rFonts w:ascii="宋体" w:hAnsi="宋体" w:hint="eastAsia"/>
                <w:b/>
                <w:color w:val="000000"/>
                <w:sz w:val="24"/>
                <w:szCs w:val="21"/>
              </w:rPr>
              <w:t>类别</w:t>
            </w:r>
          </w:p>
        </w:tc>
        <w:tc>
          <w:tcPr>
            <w:tcW w:w="11984" w:type="dxa"/>
            <w:vAlign w:val="center"/>
          </w:tcPr>
          <w:p w:rsidR="00A84589" w:rsidRPr="00E139C6" w:rsidRDefault="00603F50"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股东</w:t>
            </w:r>
            <w:r w:rsidR="002C48B1" w:rsidRPr="00E139C6">
              <w:rPr>
                <w:rFonts w:ascii="宋体" w:hAnsi="宋体" w:hint="eastAsia"/>
                <w:color w:val="000000"/>
                <w:sz w:val="24"/>
                <w:szCs w:val="21"/>
              </w:rPr>
              <w:t>类别</w:t>
            </w:r>
            <w:r w:rsidRPr="00E139C6">
              <w:rPr>
                <w:rFonts w:ascii="宋体" w:hAnsi="宋体" w:hint="eastAsia"/>
                <w:color w:val="000000"/>
                <w:sz w:val="24"/>
                <w:szCs w:val="21"/>
              </w:rPr>
              <w:t>分为国家、国有法人、境内非国有法人、境内自然人、境外法人、境外自然人、基金及理财产品等七类，其代号分别为00、01、02、03、04、05、06。国家是指有权代表国家投资的机构或部门（如国有资产授权投资机构）。国有法人是指国有企业、国有独资公司、事业单位以及第一大股东为国有及国有控股企业且国有股权比例合计超过50%的有限责任公司或股份有限公司。境内非国有法人是指境内非国有及国有控股单位（包括民营企业、中外合资企业、外商独资企业等）。</w:t>
            </w:r>
          </w:p>
        </w:tc>
      </w:tr>
      <w:tr w:rsidR="00565248" w:rsidRPr="004F2A76" w:rsidTr="00E139C6">
        <w:trPr>
          <w:trHeight w:val="343"/>
          <w:jc w:val="center"/>
        </w:trPr>
        <w:tc>
          <w:tcPr>
            <w:tcW w:w="1880" w:type="dxa"/>
            <w:vAlign w:val="center"/>
          </w:tcPr>
          <w:p w:rsidR="00565248" w:rsidRPr="00E139C6" w:rsidRDefault="00565248"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流通类型</w:t>
            </w:r>
          </w:p>
        </w:tc>
        <w:tc>
          <w:tcPr>
            <w:tcW w:w="11984" w:type="dxa"/>
            <w:vAlign w:val="center"/>
          </w:tcPr>
          <w:p w:rsidR="00A84589" w:rsidRPr="00E139C6" w:rsidRDefault="00565248"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0</w:t>
            </w:r>
            <w:r w:rsidR="002C48B1" w:rsidRPr="00E139C6">
              <w:rPr>
                <w:rFonts w:ascii="宋体" w:hAnsi="宋体" w:hint="eastAsia"/>
                <w:color w:val="000000"/>
                <w:sz w:val="24"/>
                <w:szCs w:val="21"/>
              </w:rPr>
              <w:t>—</w:t>
            </w:r>
            <w:r w:rsidRPr="00E139C6">
              <w:rPr>
                <w:rFonts w:ascii="宋体" w:hAnsi="宋体" w:hint="eastAsia"/>
                <w:color w:val="000000"/>
                <w:sz w:val="24"/>
                <w:szCs w:val="21"/>
              </w:rPr>
              <w:t>上市</w:t>
            </w:r>
            <w:r w:rsidR="00BA7B89" w:rsidRPr="00E139C6">
              <w:rPr>
                <w:rFonts w:ascii="宋体" w:hAnsi="宋体" w:hint="eastAsia"/>
                <w:color w:val="000000"/>
                <w:sz w:val="24"/>
                <w:szCs w:val="21"/>
              </w:rPr>
              <w:t>，</w:t>
            </w:r>
            <w:r w:rsidRPr="00E139C6">
              <w:rPr>
                <w:rFonts w:ascii="宋体" w:hAnsi="宋体" w:hint="eastAsia"/>
                <w:color w:val="000000"/>
                <w:sz w:val="24"/>
                <w:szCs w:val="21"/>
              </w:rPr>
              <w:t>N</w:t>
            </w:r>
            <w:r w:rsidR="002C48B1" w:rsidRPr="00E139C6">
              <w:rPr>
                <w:rFonts w:ascii="宋体" w:hAnsi="宋体" w:hint="eastAsia"/>
                <w:color w:val="000000"/>
                <w:sz w:val="24"/>
                <w:szCs w:val="21"/>
              </w:rPr>
              <w:t>—</w:t>
            </w:r>
            <w:r w:rsidR="00BA7B89" w:rsidRPr="00E139C6">
              <w:rPr>
                <w:rFonts w:ascii="宋体" w:hAnsi="宋体" w:hint="eastAsia"/>
                <w:color w:val="000000"/>
                <w:sz w:val="24"/>
                <w:szCs w:val="21"/>
              </w:rPr>
              <w:t>未</w:t>
            </w:r>
            <w:r w:rsidRPr="00E139C6">
              <w:rPr>
                <w:rFonts w:ascii="宋体" w:hAnsi="宋体" w:hint="eastAsia"/>
                <w:color w:val="000000"/>
                <w:sz w:val="24"/>
                <w:szCs w:val="21"/>
              </w:rPr>
              <w:t>上市</w:t>
            </w:r>
            <w:r w:rsidR="00BA7B89" w:rsidRPr="00E139C6">
              <w:rPr>
                <w:rFonts w:ascii="宋体" w:hAnsi="宋体" w:hint="eastAsia"/>
                <w:color w:val="000000"/>
                <w:sz w:val="24"/>
                <w:szCs w:val="21"/>
              </w:rPr>
              <w:t>。首次公开发行登记请选择“0上市</w:t>
            </w:r>
            <w:r w:rsidR="00BA7B89" w:rsidRPr="00E139C6">
              <w:rPr>
                <w:rFonts w:ascii="宋体" w:hAnsi="宋体"/>
                <w:color w:val="000000"/>
                <w:sz w:val="24"/>
                <w:szCs w:val="21"/>
              </w:rPr>
              <w:t>”</w:t>
            </w:r>
            <w:r w:rsidR="00BA7B89" w:rsidRPr="00E139C6">
              <w:rPr>
                <w:rFonts w:ascii="宋体" w:hAnsi="宋体" w:hint="eastAsia"/>
                <w:color w:val="000000"/>
                <w:sz w:val="24"/>
                <w:szCs w:val="21"/>
              </w:rPr>
              <w:t>。</w:t>
            </w:r>
          </w:p>
        </w:tc>
      </w:tr>
      <w:tr w:rsidR="00603F50" w:rsidRPr="004F2A76" w:rsidTr="00E139C6">
        <w:trPr>
          <w:trHeight w:val="441"/>
          <w:jc w:val="center"/>
        </w:trPr>
        <w:tc>
          <w:tcPr>
            <w:tcW w:w="1880" w:type="dxa"/>
            <w:vAlign w:val="center"/>
          </w:tcPr>
          <w:p w:rsidR="00603F50" w:rsidRPr="00E139C6" w:rsidDel="00EC0EAD" w:rsidRDefault="00603F50" w:rsidP="00E139C6">
            <w:pPr>
              <w:pStyle w:val="10"/>
              <w:ind w:leftChars="-4" w:left="-1" w:hangingChars="3" w:hanging="7"/>
              <w:rPr>
                <w:rFonts w:ascii="宋体" w:hAnsi="宋体"/>
                <w:b/>
                <w:color w:val="000000"/>
                <w:sz w:val="24"/>
                <w:szCs w:val="21"/>
                <w:shd w:val="pct15" w:color="auto" w:fill="FFFFFF"/>
              </w:rPr>
            </w:pPr>
            <w:r w:rsidRPr="00E139C6">
              <w:rPr>
                <w:rFonts w:ascii="宋体" w:hAnsi="宋体" w:hint="eastAsia"/>
                <w:b/>
                <w:color w:val="000000"/>
                <w:sz w:val="24"/>
                <w:szCs w:val="21"/>
              </w:rPr>
              <w:t>限售期限</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填写该笔限售股份自限售起始日期开始的限售期限，以月为单位。</w:t>
            </w:r>
          </w:p>
        </w:tc>
      </w:tr>
      <w:tr w:rsidR="002C48B1" w:rsidRPr="004F2A76" w:rsidTr="00E139C6">
        <w:trPr>
          <w:trHeight w:val="449"/>
          <w:jc w:val="center"/>
        </w:trPr>
        <w:tc>
          <w:tcPr>
            <w:tcW w:w="1880" w:type="dxa"/>
            <w:vAlign w:val="center"/>
          </w:tcPr>
          <w:p w:rsidR="002C48B1" w:rsidRPr="00E139C6" w:rsidRDefault="002C48B1"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采集标志</w:t>
            </w:r>
          </w:p>
        </w:tc>
        <w:tc>
          <w:tcPr>
            <w:tcW w:w="11984" w:type="dxa"/>
            <w:vAlign w:val="center"/>
          </w:tcPr>
          <w:p w:rsidR="002C48B1" w:rsidRPr="00E139C6" w:rsidRDefault="002C48B1"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表明是否采集平均原值，填写‘Y’或‘N’,如果填写‘N’，则“平均原值”项必须填写为0而不得为空。</w:t>
            </w:r>
          </w:p>
        </w:tc>
      </w:tr>
      <w:tr w:rsidR="00603F50" w:rsidRPr="004F2A76" w:rsidTr="00E139C6">
        <w:trPr>
          <w:trHeight w:val="449"/>
          <w:jc w:val="center"/>
        </w:trPr>
        <w:tc>
          <w:tcPr>
            <w:tcW w:w="1880" w:type="dxa"/>
            <w:vAlign w:val="center"/>
          </w:tcPr>
          <w:p w:rsidR="00603F50" w:rsidRPr="00E139C6" w:rsidRDefault="00603F50" w:rsidP="00E139C6">
            <w:pPr>
              <w:pStyle w:val="10"/>
              <w:ind w:leftChars="-4" w:left="-1" w:hangingChars="3" w:hanging="7"/>
              <w:rPr>
                <w:rFonts w:ascii="宋体" w:hAnsi="宋体"/>
                <w:b/>
                <w:color w:val="000000"/>
                <w:sz w:val="24"/>
                <w:szCs w:val="21"/>
              </w:rPr>
            </w:pPr>
            <w:r w:rsidRPr="00E139C6">
              <w:rPr>
                <w:rFonts w:ascii="宋体" w:hAnsi="宋体" w:hint="eastAsia"/>
                <w:b/>
                <w:color w:val="000000"/>
                <w:sz w:val="24"/>
                <w:szCs w:val="21"/>
              </w:rPr>
              <w:t>平均原值</w:t>
            </w:r>
          </w:p>
        </w:tc>
        <w:tc>
          <w:tcPr>
            <w:tcW w:w="11984" w:type="dxa"/>
            <w:vAlign w:val="center"/>
          </w:tcPr>
          <w:p w:rsidR="00603F50" w:rsidRPr="00E139C6" w:rsidRDefault="00603F50" w:rsidP="00E139C6">
            <w:pPr>
              <w:pStyle w:val="10"/>
              <w:ind w:leftChars="-4" w:left="-1" w:hangingChars="3" w:hanging="7"/>
              <w:rPr>
                <w:rFonts w:ascii="宋体" w:hAnsi="宋体"/>
                <w:color w:val="000000"/>
                <w:sz w:val="24"/>
                <w:szCs w:val="21"/>
              </w:rPr>
            </w:pPr>
            <w:r w:rsidRPr="00E139C6">
              <w:rPr>
                <w:rFonts w:ascii="宋体" w:hAnsi="宋体" w:hint="eastAsia"/>
                <w:color w:val="000000"/>
                <w:sz w:val="24"/>
                <w:szCs w:val="21"/>
              </w:rPr>
              <w:t>填写IPO</w:t>
            </w:r>
            <w:proofErr w:type="gramStart"/>
            <w:r w:rsidRPr="00E139C6">
              <w:rPr>
                <w:rFonts w:ascii="宋体" w:hAnsi="宋体" w:hint="eastAsia"/>
                <w:color w:val="000000"/>
                <w:sz w:val="24"/>
                <w:szCs w:val="21"/>
              </w:rPr>
              <w:t>前股东</w:t>
            </w:r>
            <w:proofErr w:type="gramEnd"/>
            <w:r w:rsidRPr="00E139C6">
              <w:rPr>
                <w:rFonts w:ascii="宋体" w:hAnsi="宋体" w:hint="eastAsia"/>
                <w:color w:val="000000"/>
                <w:sz w:val="24"/>
                <w:szCs w:val="21"/>
              </w:rPr>
              <w:t>获取股份的平均原值（持股成本）。每位持有限售股的个人股东应仅申报一个成本原值。如果同一股东以不同成本多次获取股份，则平均原值为多次成本的加权平均，权重为每次获取的股份数量。</w:t>
            </w:r>
          </w:p>
        </w:tc>
      </w:tr>
    </w:tbl>
    <w:p w:rsidR="00603F50" w:rsidRPr="00296A8B" w:rsidRDefault="00603F50" w:rsidP="00603F50">
      <w:pPr>
        <w:spacing w:line="320" w:lineRule="exact"/>
        <w:rPr>
          <w:rFonts w:ascii="宋体" w:hAnsi="宋体"/>
          <w:color w:val="000000"/>
          <w:sz w:val="28"/>
          <w:szCs w:val="28"/>
        </w:rPr>
        <w:sectPr w:rsidR="00603F50" w:rsidRPr="00296A8B" w:rsidSect="00A23265">
          <w:headerReference w:type="default" r:id="rId17"/>
          <w:footerReference w:type="default" r:id="rId18"/>
          <w:pgSz w:w="16838" w:h="11906" w:orient="landscape" w:code="9"/>
          <w:pgMar w:top="1531" w:right="1276" w:bottom="1298" w:left="1440" w:header="851" w:footer="992" w:gutter="0"/>
          <w:cols w:space="425"/>
          <w:docGrid w:linePitch="312"/>
        </w:sectPr>
      </w:pPr>
    </w:p>
    <w:p w:rsidR="00BD33AF" w:rsidRPr="00E139C6" w:rsidRDefault="00BD33AF" w:rsidP="00B1473A">
      <w:pPr>
        <w:pStyle w:val="1"/>
        <w:spacing w:after="0" w:line="140" w:lineRule="atLeast"/>
        <w:jc w:val="center"/>
        <w:rPr>
          <w:rFonts w:ascii="Calibri" w:eastAsia="方正小标宋简体" w:hAnsi="Calibri"/>
          <w:b w:val="0"/>
          <w:bCs w:val="0"/>
          <w:color w:val="000000"/>
          <w:kern w:val="2"/>
          <w:sz w:val="40"/>
          <w:szCs w:val="40"/>
        </w:rPr>
      </w:pPr>
      <w:bookmarkStart w:id="15" w:name="_Toc45803823"/>
      <w:r w:rsidRPr="00E139C6">
        <w:rPr>
          <w:rFonts w:ascii="Calibri" w:eastAsia="方正小标宋简体" w:hAnsi="Calibri" w:hint="eastAsia"/>
          <w:b w:val="0"/>
          <w:bCs w:val="0"/>
          <w:color w:val="000000"/>
          <w:kern w:val="2"/>
          <w:sz w:val="40"/>
          <w:szCs w:val="40"/>
        </w:rPr>
        <w:lastRenderedPageBreak/>
        <w:t>上市公司实施股权激励计划申请书</w:t>
      </w:r>
      <w:bookmarkEnd w:id="15"/>
    </w:p>
    <w:p w:rsidR="00B1473A" w:rsidRPr="00E139C6" w:rsidRDefault="00B1473A" w:rsidP="00B1473A">
      <w:pPr>
        <w:jc w:val="center"/>
        <w:rPr>
          <w:rFonts w:ascii="华文细黑" w:eastAsia="华文细黑" w:hAnsi="华文细黑"/>
          <w:sz w:val="24"/>
        </w:rPr>
      </w:pPr>
      <w:r w:rsidRPr="00E139C6">
        <w:rPr>
          <w:rFonts w:ascii="华文细黑" w:eastAsia="华文细黑" w:hAnsi="华文细黑" w:hint="eastAsia"/>
          <w:sz w:val="24"/>
        </w:rPr>
        <w:t>（适用于</w:t>
      </w:r>
      <w:r w:rsidRPr="00E139C6">
        <w:rPr>
          <w:rFonts w:ascii="华文细黑" w:eastAsia="华文细黑" w:hAnsi="华文细黑"/>
          <w:sz w:val="24"/>
        </w:rPr>
        <w:t>股权激励股票归属登记</w:t>
      </w:r>
      <w:r w:rsidRPr="00E139C6">
        <w:rPr>
          <w:rFonts w:ascii="华文细黑" w:eastAsia="华文细黑" w:hAnsi="华文细黑" w:hint="eastAsia"/>
          <w:sz w:val="24"/>
        </w:rPr>
        <w:t>）</w:t>
      </w:r>
    </w:p>
    <w:tbl>
      <w:tblPr>
        <w:tblW w:w="11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2823"/>
        <w:gridCol w:w="2823"/>
        <w:gridCol w:w="2825"/>
      </w:tblGrid>
      <w:tr w:rsidR="00BD33AF" w:rsidRPr="00D62D2F" w:rsidTr="00F14AF7">
        <w:trPr>
          <w:trHeight w:val="20"/>
          <w:jc w:val="center"/>
        </w:trPr>
        <w:tc>
          <w:tcPr>
            <w:tcW w:w="2808" w:type="dxa"/>
          </w:tcPr>
          <w:p w:rsidR="00BD33AF" w:rsidRPr="00A71680"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公司名称</w:t>
            </w:r>
          </w:p>
        </w:tc>
        <w:tc>
          <w:tcPr>
            <w:tcW w:w="8471" w:type="dxa"/>
            <w:gridSpan w:val="3"/>
          </w:tcPr>
          <w:p w:rsidR="00BD33AF" w:rsidRPr="00A71680" w:rsidRDefault="00BD33AF" w:rsidP="00BD33AF">
            <w:pPr>
              <w:spacing w:before="120" w:after="120"/>
              <w:jc w:val="center"/>
              <w:rPr>
                <w:rFonts w:ascii="华文细黑" w:eastAsia="华文细黑" w:hAnsi="华文细黑"/>
                <w:b/>
                <w:sz w:val="24"/>
                <w:szCs w:val="28"/>
              </w:rPr>
            </w:pPr>
          </w:p>
        </w:tc>
      </w:tr>
      <w:tr w:rsidR="00BD33AF" w:rsidRPr="00D62D2F" w:rsidTr="00F14AF7">
        <w:trPr>
          <w:cantSplit/>
          <w:trHeight w:val="20"/>
          <w:jc w:val="center"/>
        </w:trPr>
        <w:tc>
          <w:tcPr>
            <w:tcW w:w="2808" w:type="dxa"/>
            <w:tcBorders>
              <w:bottom w:val="single" w:sz="4" w:space="0" w:color="auto"/>
            </w:tcBorders>
          </w:tcPr>
          <w:p w:rsidR="00BD33AF" w:rsidRPr="00A71680" w:rsidRDefault="00267BAA"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证券</w:t>
            </w:r>
            <w:r w:rsidR="00BD33AF" w:rsidRPr="00A71680">
              <w:rPr>
                <w:rFonts w:ascii="华文细黑" w:eastAsia="华文细黑" w:hAnsi="华文细黑" w:hint="eastAsia"/>
                <w:b/>
                <w:sz w:val="24"/>
                <w:szCs w:val="28"/>
              </w:rPr>
              <w:t>简称</w:t>
            </w:r>
          </w:p>
        </w:tc>
        <w:tc>
          <w:tcPr>
            <w:tcW w:w="2823"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p>
        </w:tc>
        <w:tc>
          <w:tcPr>
            <w:tcW w:w="2823" w:type="dxa"/>
            <w:tcBorders>
              <w:bottom w:val="single" w:sz="4" w:space="0" w:color="auto"/>
            </w:tcBorders>
          </w:tcPr>
          <w:p w:rsidR="00BD33AF" w:rsidRPr="00A71680" w:rsidRDefault="00267BAA"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证券</w:t>
            </w:r>
            <w:r w:rsidR="00BD33AF" w:rsidRPr="00A71680">
              <w:rPr>
                <w:rFonts w:ascii="华文细黑" w:eastAsia="华文细黑" w:hAnsi="华文细黑" w:hint="eastAsia"/>
                <w:b/>
                <w:sz w:val="24"/>
                <w:szCs w:val="28"/>
              </w:rPr>
              <w:t>代码</w:t>
            </w:r>
          </w:p>
        </w:tc>
        <w:tc>
          <w:tcPr>
            <w:tcW w:w="2825" w:type="dxa"/>
            <w:tcBorders>
              <w:bottom w:val="single" w:sz="4" w:space="0" w:color="auto"/>
            </w:tcBorders>
          </w:tcPr>
          <w:p w:rsidR="00BD33AF" w:rsidRPr="00A71680" w:rsidRDefault="00BD33AF" w:rsidP="00BD33AF">
            <w:pPr>
              <w:spacing w:before="120" w:after="120"/>
              <w:rPr>
                <w:rFonts w:ascii="华文细黑" w:eastAsia="华文细黑" w:hAnsi="华文细黑"/>
                <w:b/>
                <w:sz w:val="24"/>
                <w:szCs w:val="28"/>
              </w:rPr>
            </w:pPr>
          </w:p>
        </w:tc>
      </w:tr>
      <w:tr w:rsidR="00BD33AF" w:rsidRPr="00D62D2F" w:rsidTr="00F14AF7">
        <w:trPr>
          <w:cantSplit/>
          <w:trHeight w:val="20"/>
          <w:jc w:val="center"/>
        </w:trPr>
        <w:tc>
          <w:tcPr>
            <w:tcW w:w="2808"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股票来源</w:t>
            </w:r>
          </w:p>
        </w:tc>
        <w:tc>
          <w:tcPr>
            <w:tcW w:w="8471" w:type="dxa"/>
            <w:gridSpan w:val="3"/>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w:t>
            </w:r>
            <w:r w:rsidRPr="00A71680">
              <w:rPr>
                <w:rFonts w:ascii="华文细黑" w:eastAsia="华文细黑" w:hAnsi="华文细黑"/>
                <w:b/>
                <w:sz w:val="24"/>
                <w:szCs w:val="28"/>
              </w:rPr>
              <w:t>定向增发</w:t>
            </w:r>
            <w:r w:rsidRPr="00A71680">
              <w:rPr>
                <w:rFonts w:ascii="华文细黑" w:eastAsia="华文细黑" w:hAnsi="华文细黑" w:hint="eastAsia"/>
                <w:b/>
                <w:sz w:val="24"/>
                <w:szCs w:val="28"/>
              </w:rPr>
              <w:t xml:space="preserve">                 □</w:t>
            </w:r>
            <w:r w:rsidRPr="00A71680">
              <w:rPr>
                <w:rFonts w:ascii="华文细黑" w:eastAsia="华文细黑" w:hAnsi="华文细黑"/>
                <w:b/>
                <w:sz w:val="24"/>
                <w:szCs w:val="28"/>
              </w:rPr>
              <w:t>回购</w:t>
            </w:r>
          </w:p>
        </w:tc>
      </w:tr>
      <w:tr w:rsidR="00BD33AF" w:rsidRPr="00D62D2F" w:rsidTr="00F14AF7">
        <w:trPr>
          <w:cantSplit/>
          <w:trHeight w:val="20"/>
          <w:jc w:val="center"/>
        </w:trPr>
        <w:tc>
          <w:tcPr>
            <w:tcW w:w="2808"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无限</w:t>
            </w:r>
            <w:proofErr w:type="gramStart"/>
            <w:r w:rsidRPr="00A71680">
              <w:rPr>
                <w:rFonts w:ascii="华文细黑" w:eastAsia="华文细黑" w:hAnsi="华文细黑" w:hint="eastAsia"/>
                <w:b/>
                <w:sz w:val="24"/>
                <w:szCs w:val="28"/>
              </w:rPr>
              <w:t>售</w:t>
            </w:r>
            <w:r w:rsidRPr="00A71680">
              <w:rPr>
                <w:rFonts w:ascii="华文细黑" w:eastAsia="华文细黑" w:hAnsi="华文细黑"/>
                <w:b/>
                <w:sz w:val="24"/>
                <w:szCs w:val="28"/>
              </w:rPr>
              <w:t>流通</w:t>
            </w:r>
            <w:proofErr w:type="gramEnd"/>
            <w:r w:rsidRPr="00A71680">
              <w:rPr>
                <w:rFonts w:ascii="华文细黑" w:eastAsia="华文细黑" w:hAnsi="华文细黑"/>
                <w:b/>
                <w:sz w:val="24"/>
                <w:szCs w:val="28"/>
              </w:rPr>
              <w:t>股</w:t>
            </w:r>
            <w:r w:rsidRPr="00A71680">
              <w:rPr>
                <w:rFonts w:ascii="华文细黑" w:eastAsia="华文细黑" w:hAnsi="华文细黑" w:hint="eastAsia"/>
                <w:b/>
                <w:sz w:val="24"/>
                <w:szCs w:val="28"/>
              </w:rPr>
              <w:t>股数</w:t>
            </w:r>
          </w:p>
        </w:tc>
        <w:tc>
          <w:tcPr>
            <w:tcW w:w="2823"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p>
        </w:tc>
        <w:tc>
          <w:tcPr>
            <w:tcW w:w="2823" w:type="dxa"/>
            <w:tcBorders>
              <w:bottom w:val="single" w:sz="4" w:space="0" w:color="auto"/>
            </w:tcBorders>
          </w:tcPr>
          <w:p w:rsidR="00BD33AF" w:rsidRPr="00A71680" w:rsidDel="005B171A"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人数</w:t>
            </w:r>
          </w:p>
        </w:tc>
        <w:tc>
          <w:tcPr>
            <w:tcW w:w="2825" w:type="dxa"/>
            <w:tcBorders>
              <w:bottom w:val="single" w:sz="4" w:space="0" w:color="auto"/>
            </w:tcBorders>
          </w:tcPr>
          <w:p w:rsidR="00BD33AF" w:rsidRPr="00A71680" w:rsidRDefault="00BD33AF" w:rsidP="00BD33AF">
            <w:pPr>
              <w:spacing w:before="120" w:after="120"/>
              <w:rPr>
                <w:rFonts w:ascii="华文细黑" w:eastAsia="华文细黑" w:hAnsi="华文细黑"/>
                <w:b/>
                <w:sz w:val="24"/>
                <w:szCs w:val="28"/>
              </w:rPr>
            </w:pPr>
          </w:p>
        </w:tc>
      </w:tr>
      <w:tr w:rsidR="00BD33AF" w:rsidRPr="00D62D2F" w:rsidTr="00F14AF7">
        <w:trPr>
          <w:cantSplit/>
          <w:trHeight w:val="20"/>
          <w:jc w:val="center"/>
        </w:trPr>
        <w:tc>
          <w:tcPr>
            <w:tcW w:w="2808"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股权激励限售股</w:t>
            </w:r>
            <w:r w:rsidR="003B2518">
              <w:rPr>
                <w:rFonts w:ascii="华文细黑" w:eastAsia="华文细黑" w:hAnsi="华文细黑" w:hint="eastAsia"/>
                <w:b/>
                <w:sz w:val="24"/>
                <w:szCs w:val="28"/>
              </w:rPr>
              <w:t>股数</w:t>
            </w:r>
          </w:p>
        </w:tc>
        <w:tc>
          <w:tcPr>
            <w:tcW w:w="2823"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p>
        </w:tc>
        <w:tc>
          <w:tcPr>
            <w:tcW w:w="2823" w:type="dxa"/>
            <w:tcBorders>
              <w:bottom w:val="single" w:sz="4" w:space="0" w:color="auto"/>
            </w:tcBorders>
          </w:tcPr>
          <w:p w:rsidR="00BD33AF" w:rsidRPr="00A71680" w:rsidRDefault="00BD33AF"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人数</w:t>
            </w:r>
          </w:p>
        </w:tc>
        <w:tc>
          <w:tcPr>
            <w:tcW w:w="2825" w:type="dxa"/>
            <w:tcBorders>
              <w:bottom w:val="single" w:sz="4" w:space="0" w:color="auto"/>
            </w:tcBorders>
          </w:tcPr>
          <w:p w:rsidR="00BD33AF" w:rsidRPr="00A71680" w:rsidRDefault="00BD33AF" w:rsidP="00BD33AF">
            <w:pPr>
              <w:spacing w:before="120" w:after="120"/>
              <w:rPr>
                <w:rFonts w:ascii="华文细黑" w:eastAsia="华文细黑" w:hAnsi="华文细黑"/>
                <w:b/>
                <w:sz w:val="24"/>
                <w:szCs w:val="28"/>
              </w:rPr>
            </w:pPr>
          </w:p>
        </w:tc>
      </w:tr>
      <w:tr w:rsidR="007F3B96" w:rsidRPr="00D62D2F" w:rsidTr="00060B00">
        <w:trPr>
          <w:cantSplit/>
          <w:trHeight w:val="20"/>
          <w:jc w:val="center"/>
        </w:trPr>
        <w:tc>
          <w:tcPr>
            <w:tcW w:w="2808" w:type="dxa"/>
            <w:tcBorders>
              <w:bottom w:val="single" w:sz="4" w:space="0" w:color="auto"/>
            </w:tcBorders>
          </w:tcPr>
          <w:p w:rsidR="007F3B96" w:rsidRPr="00A71680" w:rsidRDefault="007F3B96" w:rsidP="00BD33AF">
            <w:pPr>
              <w:spacing w:before="120" w:after="120"/>
              <w:jc w:val="center"/>
              <w:rPr>
                <w:rFonts w:ascii="华文细黑" w:eastAsia="华文细黑" w:hAnsi="华文细黑"/>
                <w:b/>
                <w:sz w:val="24"/>
                <w:szCs w:val="28"/>
              </w:rPr>
            </w:pPr>
            <w:r w:rsidRPr="00A71680">
              <w:rPr>
                <w:rFonts w:ascii="华文细黑" w:eastAsia="华文细黑" w:hAnsi="华文细黑" w:hint="eastAsia"/>
                <w:b/>
                <w:sz w:val="24"/>
                <w:szCs w:val="28"/>
              </w:rPr>
              <w:t>授予</w:t>
            </w:r>
            <w:r w:rsidRPr="00A71680">
              <w:rPr>
                <w:rFonts w:ascii="华文细黑" w:eastAsia="华文细黑" w:hAnsi="华文细黑"/>
                <w:b/>
                <w:sz w:val="24"/>
                <w:szCs w:val="28"/>
              </w:rPr>
              <w:t>价格</w:t>
            </w:r>
          </w:p>
        </w:tc>
        <w:tc>
          <w:tcPr>
            <w:tcW w:w="8471" w:type="dxa"/>
            <w:gridSpan w:val="3"/>
            <w:tcBorders>
              <w:bottom w:val="single" w:sz="4" w:space="0" w:color="auto"/>
            </w:tcBorders>
          </w:tcPr>
          <w:p w:rsidR="007F3B96" w:rsidRPr="00A71680" w:rsidRDefault="007F3B96" w:rsidP="00BD33AF">
            <w:pPr>
              <w:spacing w:before="120" w:after="120"/>
              <w:rPr>
                <w:rFonts w:ascii="华文细黑" w:eastAsia="华文细黑" w:hAnsi="华文细黑"/>
                <w:b/>
                <w:sz w:val="24"/>
                <w:szCs w:val="28"/>
              </w:rPr>
            </w:pPr>
          </w:p>
        </w:tc>
      </w:tr>
      <w:tr w:rsidR="00BD33AF" w:rsidRPr="00D62D2F" w:rsidTr="00F14AF7">
        <w:trPr>
          <w:cantSplit/>
          <w:trHeight w:val="20"/>
          <w:jc w:val="center"/>
        </w:trPr>
        <w:tc>
          <w:tcPr>
            <w:tcW w:w="11279" w:type="dxa"/>
            <w:gridSpan w:val="4"/>
            <w:shd w:val="clear" w:color="auto" w:fill="A6A6A6"/>
          </w:tcPr>
          <w:p w:rsidR="00BD33AF" w:rsidRPr="00F14AF7" w:rsidRDefault="00BD33AF" w:rsidP="008F2ECD">
            <w:pPr>
              <w:spacing w:before="120" w:after="120"/>
              <w:rPr>
                <w:rFonts w:ascii="华文细黑" w:eastAsia="华文细黑" w:hAnsi="华文细黑"/>
                <w:b/>
                <w:sz w:val="24"/>
                <w:szCs w:val="24"/>
              </w:rPr>
            </w:pPr>
            <w:r w:rsidRPr="00F14AF7">
              <w:rPr>
                <w:rFonts w:ascii="华文细黑" w:eastAsia="华文细黑" w:hAnsi="华文细黑" w:hint="eastAsia"/>
                <w:b/>
                <w:sz w:val="24"/>
                <w:szCs w:val="24"/>
              </w:rPr>
              <w:t>上市公司声明</w:t>
            </w:r>
          </w:p>
        </w:tc>
      </w:tr>
      <w:tr w:rsidR="00BD33AF" w:rsidRPr="00F14AF7" w:rsidTr="00F14AF7">
        <w:trPr>
          <w:cantSplit/>
          <w:trHeight w:val="2707"/>
          <w:jc w:val="center"/>
        </w:trPr>
        <w:tc>
          <w:tcPr>
            <w:tcW w:w="11279" w:type="dxa"/>
            <w:gridSpan w:val="4"/>
          </w:tcPr>
          <w:p w:rsidR="00BD33AF" w:rsidRPr="00CB1267" w:rsidRDefault="007278C9" w:rsidP="00BD33AF">
            <w:pPr>
              <w:adjustRightInd w:val="0"/>
              <w:snapToGrid w:val="0"/>
              <w:spacing w:before="120" w:after="120"/>
              <w:ind w:firstLine="480"/>
              <w:jc w:val="left"/>
              <w:rPr>
                <w:rFonts w:ascii="华文细黑" w:eastAsia="华文细黑" w:hAnsi="华文细黑" w:cs="仿宋_GB2312"/>
                <w:b/>
                <w:kern w:val="0"/>
                <w:sz w:val="24"/>
                <w:szCs w:val="24"/>
              </w:rPr>
            </w:pPr>
            <w:r w:rsidRPr="00CB1267">
              <w:rPr>
                <w:rFonts w:ascii="华文细黑" w:eastAsia="华文细黑" w:hAnsi="华文细黑" w:hint="eastAsia"/>
                <w:b/>
                <w:sz w:val="24"/>
                <w:szCs w:val="24"/>
              </w:rPr>
              <w:t>本公司</w:t>
            </w:r>
            <w:r w:rsidR="00BD33AF" w:rsidRPr="00CB1267">
              <w:rPr>
                <w:rFonts w:ascii="华文细黑" w:eastAsia="华文细黑" w:hAnsi="华文细黑" w:hint="eastAsia"/>
                <w:b/>
                <w:sz w:val="24"/>
                <w:szCs w:val="24"/>
              </w:rPr>
              <w:t>股权激励计划已</w:t>
            </w:r>
            <w:r w:rsidR="00BD33AF" w:rsidRPr="00CB1267">
              <w:rPr>
                <w:rFonts w:ascii="华文细黑" w:eastAsia="华文细黑" w:hAnsi="华文细黑" w:cs="仿宋_GB2312" w:hint="eastAsia"/>
                <w:b/>
                <w:kern w:val="0"/>
                <w:sz w:val="24"/>
                <w:szCs w:val="24"/>
              </w:rPr>
              <w:t>经</w:t>
            </w:r>
            <w:r w:rsidR="008F1F9B" w:rsidRPr="00CB1267">
              <w:rPr>
                <w:rFonts w:ascii="华文细黑" w:eastAsia="华文细黑" w:hAnsi="华文细黑" w:cs="仿宋_GB2312" w:hint="eastAsia"/>
                <w:b/>
                <w:kern w:val="0"/>
                <w:sz w:val="24"/>
                <w:szCs w:val="24"/>
              </w:rPr>
              <w:t>由</w:t>
            </w:r>
            <w:r w:rsidR="00BD33AF" w:rsidRPr="00CB1267">
              <w:rPr>
                <w:rFonts w:ascii="华文细黑" w:eastAsia="华文细黑" w:hAnsi="华文细黑" w:hint="eastAsia"/>
                <w:b/>
                <w:sz w:val="24"/>
                <w:szCs w:val="24"/>
              </w:rPr>
              <w:t>股东大会审核通过</w:t>
            </w:r>
            <w:r w:rsidR="008F1F9B" w:rsidRPr="00CB1267">
              <w:rPr>
                <w:rFonts w:ascii="华文细黑" w:eastAsia="华文细黑" w:hAnsi="华文细黑" w:hint="eastAsia"/>
                <w:b/>
                <w:sz w:val="24"/>
                <w:szCs w:val="24"/>
              </w:rPr>
              <w:t>且已</w:t>
            </w:r>
            <w:r w:rsidR="008F1F9B" w:rsidRPr="00CB1267">
              <w:rPr>
                <w:rFonts w:ascii="华文细黑" w:eastAsia="华文细黑" w:hAnsi="华文细黑"/>
                <w:b/>
                <w:sz w:val="24"/>
                <w:szCs w:val="24"/>
              </w:rPr>
              <w:t>满足归属条件</w:t>
            </w:r>
            <w:r w:rsidR="00BD33AF" w:rsidRPr="00CB1267">
              <w:rPr>
                <w:rFonts w:ascii="华文细黑" w:eastAsia="华文细黑" w:hAnsi="华文细黑" w:hint="eastAsia"/>
                <w:b/>
                <w:sz w:val="24"/>
                <w:szCs w:val="24"/>
              </w:rPr>
              <w:t>，现申请办理</w:t>
            </w:r>
            <w:r w:rsidR="00B1473A" w:rsidRPr="00CB1267">
              <w:rPr>
                <w:rFonts w:ascii="华文细黑" w:eastAsia="华文细黑" w:hAnsi="华文细黑" w:hint="eastAsia"/>
                <w:b/>
                <w:sz w:val="24"/>
                <w:szCs w:val="24"/>
              </w:rPr>
              <w:t>股权激励</w:t>
            </w:r>
            <w:r w:rsidR="00B1473A" w:rsidRPr="00CB1267">
              <w:rPr>
                <w:rFonts w:ascii="华文细黑" w:eastAsia="华文细黑" w:hAnsi="华文细黑"/>
                <w:b/>
                <w:sz w:val="24"/>
                <w:szCs w:val="24"/>
              </w:rPr>
              <w:t>股票归属登记</w:t>
            </w:r>
            <w:r w:rsidR="00BD33AF" w:rsidRPr="00CB1267">
              <w:rPr>
                <w:rFonts w:ascii="华文细黑" w:eastAsia="华文细黑" w:hAnsi="华文细黑" w:hint="eastAsia"/>
                <w:b/>
                <w:sz w:val="24"/>
                <w:szCs w:val="24"/>
              </w:rPr>
              <w:t>，</w:t>
            </w:r>
            <w:r w:rsidR="00BD33AF" w:rsidRPr="00CB1267">
              <w:rPr>
                <w:rFonts w:ascii="华文细黑" w:eastAsia="华文细黑" w:hAnsi="华文细黑" w:cs="仿宋_GB2312" w:hint="eastAsia"/>
                <w:b/>
                <w:kern w:val="0"/>
                <w:sz w:val="24"/>
                <w:szCs w:val="24"/>
              </w:rPr>
              <w:t>数量共计</w:t>
            </w:r>
            <w:r w:rsidR="00BD33AF" w:rsidRPr="00CB1267">
              <w:rPr>
                <w:rFonts w:ascii="华文细黑" w:eastAsia="华文细黑" w:hAnsi="华文细黑" w:cs="仿宋_GB2312"/>
                <w:b/>
                <w:kern w:val="0"/>
                <w:sz w:val="24"/>
                <w:szCs w:val="24"/>
                <w:u w:val="single"/>
              </w:rPr>
              <w:t xml:space="preserve">            </w:t>
            </w:r>
            <w:r w:rsidR="00BD33AF" w:rsidRPr="00CB1267">
              <w:rPr>
                <w:rFonts w:ascii="华文细黑" w:eastAsia="华文细黑" w:hAnsi="华文细黑" w:cs="仿宋_GB2312" w:hint="eastAsia"/>
                <w:b/>
                <w:kern w:val="0"/>
                <w:sz w:val="24"/>
                <w:szCs w:val="24"/>
                <w:u w:val="single"/>
              </w:rPr>
              <w:t>股</w:t>
            </w:r>
            <w:r w:rsidR="00BD33AF" w:rsidRPr="00CB1267">
              <w:rPr>
                <w:rFonts w:ascii="华文细黑" w:eastAsia="华文细黑" w:hAnsi="华文细黑" w:cs="仿宋_GB2312" w:hint="eastAsia"/>
                <w:b/>
                <w:kern w:val="0"/>
                <w:sz w:val="24"/>
                <w:szCs w:val="24"/>
              </w:rPr>
              <w:t>，请贵公司按照明细内容予以办理。</w:t>
            </w:r>
          </w:p>
          <w:p w:rsidR="00BD33AF" w:rsidRPr="00CB1267" w:rsidRDefault="007278C9" w:rsidP="00BD33AF">
            <w:pPr>
              <w:spacing w:before="120" w:after="120"/>
              <w:ind w:firstLine="480"/>
              <w:rPr>
                <w:rFonts w:ascii="华文细黑" w:eastAsia="华文细黑" w:hAnsi="华文细黑"/>
                <w:b/>
                <w:sz w:val="24"/>
                <w:szCs w:val="24"/>
              </w:rPr>
            </w:pPr>
            <w:r w:rsidRPr="00CB1267">
              <w:rPr>
                <w:rFonts w:ascii="华文细黑" w:eastAsia="华文细黑" w:hAnsi="华文细黑" w:hint="eastAsia"/>
                <w:b/>
                <w:sz w:val="24"/>
                <w:szCs w:val="24"/>
              </w:rPr>
              <w:t>本公司</w:t>
            </w:r>
            <w:r w:rsidR="00BD33AF" w:rsidRPr="00CB1267">
              <w:rPr>
                <w:rFonts w:ascii="华文细黑" w:eastAsia="华文细黑" w:hAnsi="华文细黑" w:hint="eastAsia"/>
                <w:b/>
                <w:sz w:val="24"/>
                <w:szCs w:val="24"/>
              </w:rPr>
              <w:t>承诺所提供的股权激励计划登记申请材料真实、准确、完整、合法，因提供申请材料有误</w:t>
            </w:r>
            <w:r w:rsidR="007F3B96">
              <w:rPr>
                <w:rFonts w:ascii="华文细黑" w:eastAsia="华文细黑" w:hAnsi="华文细黑" w:hint="eastAsia"/>
                <w:b/>
                <w:sz w:val="24"/>
                <w:szCs w:val="24"/>
              </w:rPr>
              <w:t>而产生的一切损失和法律后果，均由</w:t>
            </w:r>
            <w:r w:rsidR="007F3B96" w:rsidRPr="007F3B96">
              <w:rPr>
                <w:rFonts w:ascii="华文细黑" w:eastAsia="华文细黑" w:hAnsi="华文细黑" w:hint="eastAsia"/>
                <w:b/>
                <w:sz w:val="24"/>
                <w:szCs w:val="24"/>
              </w:rPr>
              <w:t>本公司承担</w:t>
            </w:r>
            <w:r w:rsidR="00BD33AF" w:rsidRPr="00CB1267">
              <w:rPr>
                <w:rFonts w:ascii="华文细黑" w:eastAsia="华文细黑" w:hAnsi="华文细黑" w:hint="eastAsia"/>
                <w:b/>
                <w:sz w:val="24"/>
                <w:szCs w:val="24"/>
              </w:rPr>
              <w:t>。</w:t>
            </w:r>
          </w:p>
          <w:p w:rsidR="00BD33AF" w:rsidRPr="00CB1267" w:rsidRDefault="00BD33AF" w:rsidP="00BD33AF">
            <w:pPr>
              <w:spacing w:before="120" w:after="120"/>
              <w:ind w:firstLine="480"/>
              <w:rPr>
                <w:rFonts w:ascii="华文细黑" w:eastAsia="华文细黑" w:hAnsi="华文细黑"/>
                <w:b/>
                <w:sz w:val="24"/>
                <w:szCs w:val="24"/>
              </w:rPr>
            </w:pPr>
          </w:p>
          <w:p w:rsidR="00F14AF7" w:rsidRPr="00CB1267" w:rsidRDefault="00F14AF7" w:rsidP="00BD33AF">
            <w:pPr>
              <w:wordWrap w:val="0"/>
              <w:spacing w:before="120" w:after="120"/>
              <w:ind w:firstLineChars="100" w:firstLine="240"/>
              <w:jc w:val="right"/>
              <w:rPr>
                <w:rFonts w:ascii="华文细黑" w:eastAsia="华文细黑" w:hAnsi="华文细黑"/>
                <w:b/>
                <w:sz w:val="24"/>
                <w:szCs w:val="24"/>
              </w:rPr>
            </w:pPr>
            <w:r w:rsidRPr="00CB1267">
              <w:rPr>
                <w:rFonts w:ascii="华文细黑" w:eastAsia="华文细黑" w:hAnsi="华文细黑" w:hint="eastAsia"/>
                <w:b/>
                <w:sz w:val="24"/>
                <w:szCs w:val="24"/>
              </w:rPr>
              <w:t>_______________股份有限公司（公章）</w:t>
            </w:r>
          </w:p>
          <w:p w:rsidR="00BD33AF" w:rsidRPr="00F14AF7" w:rsidRDefault="00BD33AF" w:rsidP="00965634">
            <w:pPr>
              <w:spacing w:before="120" w:after="120"/>
              <w:ind w:right="240" w:firstLineChars="100" w:firstLine="240"/>
              <w:jc w:val="right"/>
              <w:rPr>
                <w:rFonts w:ascii="华文细黑" w:eastAsia="华文细黑" w:hAnsi="华文细黑"/>
                <w:sz w:val="24"/>
                <w:szCs w:val="24"/>
              </w:rPr>
            </w:pPr>
            <w:r w:rsidRPr="00CB1267">
              <w:rPr>
                <w:rFonts w:ascii="华文细黑" w:eastAsia="华文细黑" w:hAnsi="华文细黑" w:hint="eastAsia"/>
                <w:b/>
                <w:sz w:val="24"/>
                <w:szCs w:val="24"/>
              </w:rPr>
              <w:t>年   月   日</w:t>
            </w:r>
          </w:p>
        </w:tc>
      </w:tr>
    </w:tbl>
    <w:p w:rsidR="00213566" w:rsidRDefault="00603F50" w:rsidP="00BD33AF">
      <w:pPr>
        <w:spacing w:line="360" w:lineRule="auto"/>
        <w:ind w:right="140"/>
        <w:jc w:val="right"/>
      </w:pPr>
      <w:r w:rsidRPr="00296A8B">
        <w:rPr>
          <w:rFonts w:hint="eastAsia"/>
          <w:color w:val="000000"/>
          <w:sz w:val="28"/>
          <w:szCs w:val="28"/>
        </w:rPr>
        <w:t xml:space="preserve">                                                  </w:t>
      </w:r>
    </w:p>
    <w:sectPr w:rsidR="00213566" w:rsidSect="00F14AF7">
      <w:pgSz w:w="16838" w:h="11906" w:orient="landscape" w:code="9"/>
      <w:pgMar w:top="1531" w:right="1276" w:bottom="1298" w:left="144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F0E" w:rsidRDefault="004A4F0E" w:rsidP="001447F9">
      <w:r>
        <w:separator/>
      </w:r>
    </w:p>
  </w:endnote>
  <w:endnote w:type="continuationSeparator" w:id="0">
    <w:p w:rsidR="004A4F0E" w:rsidRDefault="004A4F0E" w:rsidP="0014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鍼.">
    <w:altName w:val="宋体"/>
    <w:panose1 w:val="00000000000000000000"/>
    <w:charset w:val="86"/>
    <w:family w:val="roman"/>
    <w:notTrueType/>
    <w:pitch w:val="default"/>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新魏">
    <w:panose1 w:val="02010800040101010101"/>
    <w:charset w:val="86"/>
    <w:family w:val="auto"/>
    <w:pitch w:val="variable"/>
    <w:sig w:usb0="00000001" w:usb1="080F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Default="0091255C"/>
  <w:p w:rsidR="0091255C" w:rsidRDefault="0091255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40</w:t>
    </w:r>
    <w:r>
      <w:rPr>
        <w:rStyle w:val="a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8452995"/>
      <w:docPartObj>
        <w:docPartGallery w:val="Page Numbers (Bottom of Page)"/>
        <w:docPartUnique/>
      </w:docPartObj>
    </w:sdtPr>
    <w:sdtEndPr/>
    <w:sdtContent>
      <w:p w:rsidR="0091255C" w:rsidRDefault="0091255C">
        <w:pPr>
          <w:pStyle w:val="a5"/>
          <w:jc w:val="center"/>
        </w:pPr>
        <w:r>
          <w:fldChar w:fldCharType="begin"/>
        </w:r>
        <w:r>
          <w:instrText>PAGE   \* MERGEFORMAT</w:instrText>
        </w:r>
        <w:r>
          <w:fldChar w:fldCharType="separate"/>
        </w:r>
        <w:r w:rsidR="00A60F7D" w:rsidRPr="00A60F7D">
          <w:rPr>
            <w:noProof/>
            <w:lang w:val="zh-CN"/>
          </w:rPr>
          <w:t>7</w:t>
        </w:r>
        <w:r>
          <w:fldChar w:fldCharType="end"/>
        </w:r>
      </w:p>
    </w:sdtContent>
  </w:sdt>
  <w:p w:rsidR="0091255C" w:rsidRDefault="0091255C" w:rsidP="00CE4C7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298" w:rsidRDefault="00AE6298">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Default="0091255C"/>
  <w:p w:rsidR="0091255C" w:rsidRDefault="0091255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42</w:t>
    </w:r>
    <w:r>
      <w:rPr>
        <w:rStyle w:val="a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7711699"/>
      <w:docPartObj>
        <w:docPartGallery w:val="Page Numbers (Bottom of Page)"/>
        <w:docPartUnique/>
      </w:docPartObj>
    </w:sdtPr>
    <w:sdtEndPr/>
    <w:sdtContent>
      <w:p w:rsidR="00AE6298" w:rsidRDefault="00AE6298">
        <w:pPr>
          <w:pStyle w:val="a5"/>
          <w:jc w:val="center"/>
        </w:pPr>
        <w:r>
          <w:fldChar w:fldCharType="begin"/>
        </w:r>
        <w:r>
          <w:instrText>PAGE   \* MERGEFORMAT</w:instrText>
        </w:r>
        <w:r>
          <w:fldChar w:fldCharType="separate"/>
        </w:r>
        <w:r w:rsidR="00A60F7D" w:rsidRPr="00A60F7D">
          <w:rPr>
            <w:noProof/>
            <w:lang w:val="zh-CN"/>
          </w:rPr>
          <w:t>12</w:t>
        </w:r>
        <w:r>
          <w:fldChar w:fldCharType="end"/>
        </w:r>
      </w:p>
    </w:sdtContent>
  </w:sdt>
  <w:p w:rsidR="0091255C" w:rsidRDefault="0091255C" w:rsidP="00CE4C7C">
    <w:pPr>
      <w:ind w:firstLineChars="255" w:firstLine="53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239225"/>
      <w:docPartObj>
        <w:docPartGallery w:val="Page Numbers (Bottom of Page)"/>
        <w:docPartUnique/>
      </w:docPartObj>
    </w:sdtPr>
    <w:sdtEndPr/>
    <w:sdtContent>
      <w:p w:rsidR="00AE6298" w:rsidRDefault="00AE6298">
        <w:pPr>
          <w:pStyle w:val="a5"/>
          <w:jc w:val="center"/>
        </w:pPr>
        <w:r>
          <w:fldChar w:fldCharType="begin"/>
        </w:r>
        <w:r>
          <w:instrText>PAGE   \* MERGEFORMAT</w:instrText>
        </w:r>
        <w:r>
          <w:fldChar w:fldCharType="separate"/>
        </w:r>
        <w:r w:rsidR="00A60F7D" w:rsidRPr="00A60F7D">
          <w:rPr>
            <w:noProof/>
            <w:lang w:val="zh-CN"/>
          </w:rPr>
          <w:t>14</w:t>
        </w:r>
        <w:r>
          <w:fldChar w:fldCharType="end"/>
        </w:r>
      </w:p>
    </w:sdtContent>
  </w:sdt>
  <w:p w:rsidR="0091255C" w:rsidRDefault="0091255C" w:rsidP="00CE4C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F0E" w:rsidRDefault="004A4F0E" w:rsidP="001447F9">
      <w:r>
        <w:separator/>
      </w:r>
    </w:p>
  </w:footnote>
  <w:footnote w:type="continuationSeparator" w:id="0">
    <w:p w:rsidR="004A4F0E" w:rsidRDefault="004A4F0E" w:rsidP="001447F9">
      <w:r>
        <w:continuationSeparator/>
      </w:r>
    </w:p>
  </w:footnote>
  <w:footnote w:id="1">
    <w:p w:rsidR="0091255C" w:rsidRDefault="0091255C">
      <w:pPr>
        <w:pStyle w:val="ab"/>
      </w:pPr>
      <w:r>
        <w:rPr>
          <w:rStyle w:val="ac"/>
        </w:rPr>
        <w:footnoteRef/>
      </w:r>
      <w:r>
        <w:t xml:space="preserve"> </w:t>
      </w:r>
      <w:r>
        <w:rPr>
          <w:rFonts w:hint="eastAsia"/>
        </w:rPr>
        <w:t>有老股转让的，老股转让股数不计入公开发行前股份数量中，应计入公开发行股份数量中。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298" w:rsidRDefault="00AE629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298" w:rsidRDefault="00AE629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298" w:rsidRDefault="00AE6298">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55C" w:rsidRPr="00322225" w:rsidRDefault="0091255C" w:rsidP="00CE4C7C">
    <w:pPr>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23F67"/>
    <w:multiLevelType w:val="hybridMultilevel"/>
    <w:tmpl w:val="316A1C12"/>
    <w:lvl w:ilvl="0" w:tplc="B4C8CB50">
      <w:numFmt w:val="bullet"/>
      <w:lvlText w:val="□"/>
      <w:lvlJc w:val="left"/>
      <w:pPr>
        <w:ind w:left="900" w:hanging="360"/>
      </w:pPr>
      <w:rPr>
        <w:rFonts w:ascii="宋体" w:eastAsia="宋体" w:hAnsi="宋体" w:cs="Times New Roman" w:hint="eastAsia"/>
        <w:sz w:val="28"/>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
    <w:nsid w:val="16795FEC"/>
    <w:multiLevelType w:val="hybridMultilevel"/>
    <w:tmpl w:val="542449D6"/>
    <w:lvl w:ilvl="0" w:tplc="770A5E7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232D3768"/>
    <w:multiLevelType w:val="hybridMultilevel"/>
    <w:tmpl w:val="3BC69B2C"/>
    <w:lvl w:ilvl="0" w:tplc="B62AEB8E">
      <w:start w:val="1"/>
      <w:numFmt w:val="decimal"/>
      <w:lvlText w:val="%1、"/>
      <w:lvlJc w:val="left"/>
      <w:pPr>
        <w:ind w:left="435" w:hanging="43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A0C"/>
    <w:rsid w:val="00002EB7"/>
    <w:rsid w:val="00017A4C"/>
    <w:rsid w:val="00027AF5"/>
    <w:rsid w:val="00030311"/>
    <w:rsid w:val="0003418A"/>
    <w:rsid w:val="00053B9D"/>
    <w:rsid w:val="000573D4"/>
    <w:rsid w:val="00063435"/>
    <w:rsid w:val="000674B5"/>
    <w:rsid w:val="000675DF"/>
    <w:rsid w:val="00070B5C"/>
    <w:rsid w:val="00070DD1"/>
    <w:rsid w:val="00084E37"/>
    <w:rsid w:val="00090D0F"/>
    <w:rsid w:val="000952F9"/>
    <w:rsid w:val="0009781A"/>
    <w:rsid w:val="000A00F3"/>
    <w:rsid w:val="000B0A7B"/>
    <w:rsid w:val="000B1B82"/>
    <w:rsid w:val="000B5E64"/>
    <w:rsid w:val="000D02BF"/>
    <w:rsid w:val="000D58E1"/>
    <w:rsid w:val="000D6457"/>
    <w:rsid w:val="000D77A3"/>
    <w:rsid w:val="000E7124"/>
    <w:rsid w:val="0010447C"/>
    <w:rsid w:val="00106BA8"/>
    <w:rsid w:val="001160F2"/>
    <w:rsid w:val="00116183"/>
    <w:rsid w:val="00127B6E"/>
    <w:rsid w:val="00131599"/>
    <w:rsid w:val="0013566B"/>
    <w:rsid w:val="00135FCD"/>
    <w:rsid w:val="001447F9"/>
    <w:rsid w:val="00144800"/>
    <w:rsid w:val="001728E1"/>
    <w:rsid w:val="001813B8"/>
    <w:rsid w:val="001845D2"/>
    <w:rsid w:val="001846AD"/>
    <w:rsid w:val="00186809"/>
    <w:rsid w:val="00186907"/>
    <w:rsid w:val="00190F17"/>
    <w:rsid w:val="00195573"/>
    <w:rsid w:val="001977B0"/>
    <w:rsid w:val="001B01EE"/>
    <w:rsid w:val="001B3212"/>
    <w:rsid w:val="001C631D"/>
    <w:rsid w:val="001D25A2"/>
    <w:rsid w:val="001D380B"/>
    <w:rsid w:val="001E162C"/>
    <w:rsid w:val="00200FA5"/>
    <w:rsid w:val="00201C6D"/>
    <w:rsid w:val="00203648"/>
    <w:rsid w:val="00210A8C"/>
    <w:rsid w:val="00213566"/>
    <w:rsid w:val="00224FB5"/>
    <w:rsid w:val="002264E6"/>
    <w:rsid w:val="00230C88"/>
    <w:rsid w:val="00235D61"/>
    <w:rsid w:val="0023740D"/>
    <w:rsid w:val="00243D0A"/>
    <w:rsid w:val="00253C69"/>
    <w:rsid w:val="0026428D"/>
    <w:rsid w:val="00267BAA"/>
    <w:rsid w:val="002760F0"/>
    <w:rsid w:val="002771A7"/>
    <w:rsid w:val="00293198"/>
    <w:rsid w:val="002A4654"/>
    <w:rsid w:val="002A4BE6"/>
    <w:rsid w:val="002A72CB"/>
    <w:rsid w:val="002B5E3F"/>
    <w:rsid w:val="002C0FCB"/>
    <w:rsid w:val="002C48B1"/>
    <w:rsid w:val="002C6D0F"/>
    <w:rsid w:val="002D288B"/>
    <w:rsid w:val="002D3123"/>
    <w:rsid w:val="002E0176"/>
    <w:rsid w:val="002E05A6"/>
    <w:rsid w:val="002E484D"/>
    <w:rsid w:val="002F1015"/>
    <w:rsid w:val="00306FD3"/>
    <w:rsid w:val="00317445"/>
    <w:rsid w:val="00320C7F"/>
    <w:rsid w:val="00322A71"/>
    <w:rsid w:val="003250FE"/>
    <w:rsid w:val="00343773"/>
    <w:rsid w:val="00343A28"/>
    <w:rsid w:val="003443B0"/>
    <w:rsid w:val="00364545"/>
    <w:rsid w:val="00375A53"/>
    <w:rsid w:val="00387C00"/>
    <w:rsid w:val="003A5A49"/>
    <w:rsid w:val="003A6C51"/>
    <w:rsid w:val="003B2187"/>
    <w:rsid w:val="003B2518"/>
    <w:rsid w:val="003C06EA"/>
    <w:rsid w:val="003C36FE"/>
    <w:rsid w:val="00416941"/>
    <w:rsid w:val="00417791"/>
    <w:rsid w:val="0042743D"/>
    <w:rsid w:val="00442A7C"/>
    <w:rsid w:val="00442E7F"/>
    <w:rsid w:val="0044641E"/>
    <w:rsid w:val="00451295"/>
    <w:rsid w:val="00453478"/>
    <w:rsid w:val="0045626C"/>
    <w:rsid w:val="00460D1D"/>
    <w:rsid w:val="004825DF"/>
    <w:rsid w:val="0049533F"/>
    <w:rsid w:val="004A0377"/>
    <w:rsid w:val="004A185B"/>
    <w:rsid w:val="004A4F0E"/>
    <w:rsid w:val="004B68DF"/>
    <w:rsid w:val="004D37F4"/>
    <w:rsid w:val="004E6B5D"/>
    <w:rsid w:val="004E7267"/>
    <w:rsid w:val="004F1A09"/>
    <w:rsid w:val="004F2A76"/>
    <w:rsid w:val="00507056"/>
    <w:rsid w:val="00515BC4"/>
    <w:rsid w:val="00516FEA"/>
    <w:rsid w:val="00521560"/>
    <w:rsid w:val="00541F3A"/>
    <w:rsid w:val="00542D1B"/>
    <w:rsid w:val="00543B95"/>
    <w:rsid w:val="00551B0D"/>
    <w:rsid w:val="0055606E"/>
    <w:rsid w:val="00562C70"/>
    <w:rsid w:val="00565248"/>
    <w:rsid w:val="0056573A"/>
    <w:rsid w:val="00565949"/>
    <w:rsid w:val="00572895"/>
    <w:rsid w:val="00575F6B"/>
    <w:rsid w:val="00581EEF"/>
    <w:rsid w:val="00584B67"/>
    <w:rsid w:val="00584F10"/>
    <w:rsid w:val="005A04CA"/>
    <w:rsid w:val="005B1FDE"/>
    <w:rsid w:val="005B238F"/>
    <w:rsid w:val="005B2565"/>
    <w:rsid w:val="005B33AF"/>
    <w:rsid w:val="005C387E"/>
    <w:rsid w:val="005C6F44"/>
    <w:rsid w:val="005D6523"/>
    <w:rsid w:val="00603F50"/>
    <w:rsid w:val="0060500D"/>
    <w:rsid w:val="00606AA6"/>
    <w:rsid w:val="00630FA8"/>
    <w:rsid w:val="00636CAF"/>
    <w:rsid w:val="00641134"/>
    <w:rsid w:val="00644632"/>
    <w:rsid w:val="00654EB0"/>
    <w:rsid w:val="006572C6"/>
    <w:rsid w:val="00664452"/>
    <w:rsid w:val="00664D3A"/>
    <w:rsid w:val="00670D3B"/>
    <w:rsid w:val="006732B7"/>
    <w:rsid w:val="00674FB1"/>
    <w:rsid w:val="006812D3"/>
    <w:rsid w:val="00683B4B"/>
    <w:rsid w:val="00685436"/>
    <w:rsid w:val="00685658"/>
    <w:rsid w:val="006A10E1"/>
    <w:rsid w:val="006A1E38"/>
    <w:rsid w:val="006A27DE"/>
    <w:rsid w:val="006B4AFF"/>
    <w:rsid w:val="006C6C9D"/>
    <w:rsid w:val="006D1F43"/>
    <w:rsid w:val="006E2E0D"/>
    <w:rsid w:val="006E459F"/>
    <w:rsid w:val="006F0F70"/>
    <w:rsid w:val="00704E8F"/>
    <w:rsid w:val="00724482"/>
    <w:rsid w:val="007278C9"/>
    <w:rsid w:val="007304E2"/>
    <w:rsid w:val="007530B8"/>
    <w:rsid w:val="00762FF2"/>
    <w:rsid w:val="00773B97"/>
    <w:rsid w:val="0077480F"/>
    <w:rsid w:val="00783FA0"/>
    <w:rsid w:val="007911CB"/>
    <w:rsid w:val="0079185F"/>
    <w:rsid w:val="007A679C"/>
    <w:rsid w:val="007B0623"/>
    <w:rsid w:val="007B3B9E"/>
    <w:rsid w:val="007C770D"/>
    <w:rsid w:val="007D5A63"/>
    <w:rsid w:val="007D6709"/>
    <w:rsid w:val="007E08C1"/>
    <w:rsid w:val="007E08E1"/>
    <w:rsid w:val="007E1AFF"/>
    <w:rsid w:val="007E302E"/>
    <w:rsid w:val="007F3B96"/>
    <w:rsid w:val="007F6A0C"/>
    <w:rsid w:val="00802D42"/>
    <w:rsid w:val="008117E6"/>
    <w:rsid w:val="00813DBD"/>
    <w:rsid w:val="0081465F"/>
    <w:rsid w:val="00817D36"/>
    <w:rsid w:val="00841248"/>
    <w:rsid w:val="008452D5"/>
    <w:rsid w:val="008464F1"/>
    <w:rsid w:val="00867119"/>
    <w:rsid w:val="0087216E"/>
    <w:rsid w:val="00874C67"/>
    <w:rsid w:val="008A047E"/>
    <w:rsid w:val="008C00F3"/>
    <w:rsid w:val="008C0C7A"/>
    <w:rsid w:val="008C72A4"/>
    <w:rsid w:val="008D7A17"/>
    <w:rsid w:val="008F1F9B"/>
    <w:rsid w:val="008F2ECD"/>
    <w:rsid w:val="009031F7"/>
    <w:rsid w:val="00906EF1"/>
    <w:rsid w:val="0090700F"/>
    <w:rsid w:val="00910054"/>
    <w:rsid w:val="00911112"/>
    <w:rsid w:val="00911209"/>
    <w:rsid w:val="00911AA4"/>
    <w:rsid w:val="0091255C"/>
    <w:rsid w:val="00915079"/>
    <w:rsid w:val="009164D5"/>
    <w:rsid w:val="00917020"/>
    <w:rsid w:val="00922AB9"/>
    <w:rsid w:val="009341FD"/>
    <w:rsid w:val="009408E4"/>
    <w:rsid w:val="00940DC3"/>
    <w:rsid w:val="00942D88"/>
    <w:rsid w:val="0094330F"/>
    <w:rsid w:val="00952FCE"/>
    <w:rsid w:val="009532D7"/>
    <w:rsid w:val="0095444E"/>
    <w:rsid w:val="00955C3F"/>
    <w:rsid w:val="00956135"/>
    <w:rsid w:val="0096049B"/>
    <w:rsid w:val="009628AA"/>
    <w:rsid w:val="00964A2B"/>
    <w:rsid w:val="009655D2"/>
    <w:rsid w:val="00965634"/>
    <w:rsid w:val="0097386E"/>
    <w:rsid w:val="0097390F"/>
    <w:rsid w:val="009747D0"/>
    <w:rsid w:val="00980DF9"/>
    <w:rsid w:val="00990434"/>
    <w:rsid w:val="00994437"/>
    <w:rsid w:val="009A6BE3"/>
    <w:rsid w:val="009B0DFF"/>
    <w:rsid w:val="009B6125"/>
    <w:rsid w:val="009C3F4F"/>
    <w:rsid w:val="009E0BFB"/>
    <w:rsid w:val="009E37BB"/>
    <w:rsid w:val="009E52F5"/>
    <w:rsid w:val="009F7847"/>
    <w:rsid w:val="00A009F6"/>
    <w:rsid w:val="00A147F7"/>
    <w:rsid w:val="00A1614F"/>
    <w:rsid w:val="00A20FDB"/>
    <w:rsid w:val="00A23265"/>
    <w:rsid w:val="00A32F7B"/>
    <w:rsid w:val="00A35A3F"/>
    <w:rsid w:val="00A36AD2"/>
    <w:rsid w:val="00A5066D"/>
    <w:rsid w:val="00A55369"/>
    <w:rsid w:val="00A57100"/>
    <w:rsid w:val="00A60AEC"/>
    <w:rsid w:val="00A60F7D"/>
    <w:rsid w:val="00A611B4"/>
    <w:rsid w:val="00A71680"/>
    <w:rsid w:val="00A84589"/>
    <w:rsid w:val="00A87828"/>
    <w:rsid w:val="00AA16AE"/>
    <w:rsid w:val="00AA5E46"/>
    <w:rsid w:val="00AC5653"/>
    <w:rsid w:val="00AD3BB7"/>
    <w:rsid w:val="00AD61AA"/>
    <w:rsid w:val="00AD63D8"/>
    <w:rsid w:val="00AE5F09"/>
    <w:rsid w:val="00AE6298"/>
    <w:rsid w:val="00AE68DF"/>
    <w:rsid w:val="00AF3BD0"/>
    <w:rsid w:val="00AF5535"/>
    <w:rsid w:val="00B0227B"/>
    <w:rsid w:val="00B0659A"/>
    <w:rsid w:val="00B1442E"/>
    <w:rsid w:val="00B1473A"/>
    <w:rsid w:val="00B14A1C"/>
    <w:rsid w:val="00B25D80"/>
    <w:rsid w:val="00B33924"/>
    <w:rsid w:val="00B40631"/>
    <w:rsid w:val="00B53EBC"/>
    <w:rsid w:val="00B57C15"/>
    <w:rsid w:val="00B62A91"/>
    <w:rsid w:val="00B64337"/>
    <w:rsid w:val="00B70169"/>
    <w:rsid w:val="00B71FB3"/>
    <w:rsid w:val="00B8347A"/>
    <w:rsid w:val="00B83B76"/>
    <w:rsid w:val="00B86DFC"/>
    <w:rsid w:val="00B870F2"/>
    <w:rsid w:val="00BA4590"/>
    <w:rsid w:val="00BA7B89"/>
    <w:rsid w:val="00BC5773"/>
    <w:rsid w:val="00BD00EA"/>
    <w:rsid w:val="00BD2AAD"/>
    <w:rsid w:val="00BD33AF"/>
    <w:rsid w:val="00BE6AE8"/>
    <w:rsid w:val="00BF37D4"/>
    <w:rsid w:val="00C0383B"/>
    <w:rsid w:val="00C058B8"/>
    <w:rsid w:val="00C17FA2"/>
    <w:rsid w:val="00C238B9"/>
    <w:rsid w:val="00C24BDE"/>
    <w:rsid w:val="00C24D58"/>
    <w:rsid w:val="00C25A73"/>
    <w:rsid w:val="00C27E35"/>
    <w:rsid w:val="00C35E42"/>
    <w:rsid w:val="00C361F5"/>
    <w:rsid w:val="00C53E40"/>
    <w:rsid w:val="00C62826"/>
    <w:rsid w:val="00C838DD"/>
    <w:rsid w:val="00C8572B"/>
    <w:rsid w:val="00C85D7C"/>
    <w:rsid w:val="00C8607D"/>
    <w:rsid w:val="00C86986"/>
    <w:rsid w:val="00C94D80"/>
    <w:rsid w:val="00CA0842"/>
    <w:rsid w:val="00CA122B"/>
    <w:rsid w:val="00CA35DB"/>
    <w:rsid w:val="00CA64AC"/>
    <w:rsid w:val="00CA66AB"/>
    <w:rsid w:val="00CA7FC6"/>
    <w:rsid w:val="00CB1267"/>
    <w:rsid w:val="00CB412A"/>
    <w:rsid w:val="00CB574E"/>
    <w:rsid w:val="00CC4BE6"/>
    <w:rsid w:val="00CC6B60"/>
    <w:rsid w:val="00CC6E83"/>
    <w:rsid w:val="00CD17D1"/>
    <w:rsid w:val="00CE4C7C"/>
    <w:rsid w:val="00CE58FA"/>
    <w:rsid w:val="00CF1EFC"/>
    <w:rsid w:val="00D013D4"/>
    <w:rsid w:val="00D01922"/>
    <w:rsid w:val="00D26090"/>
    <w:rsid w:val="00D34F37"/>
    <w:rsid w:val="00D44C6D"/>
    <w:rsid w:val="00D5496F"/>
    <w:rsid w:val="00D60591"/>
    <w:rsid w:val="00D6384B"/>
    <w:rsid w:val="00D65622"/>
    <w:rsid w:val="00D7430A"/>
    <w:rsid w:val="00D81709"/>
    <w:rsid w:val="00D9698F"/>
    <w:rsid w:val="00D96C43"/>
    <w:rsid w:val="00D97BCD"/>
    <w:rsid w:val="00DA2762"/>
    <w:rsid w:val="00DA3BCE"/>
    <w:rsid w:val="00DB3D09"/>
    <w:rsid w:val="00DC1E15"/>
    <w:rsid w:val="00DC3085"/>
    <w:rsid w:val="00DC6392"/>
    <w:rsid w:val="00DC75B6"/>
    <w:rsid w:val="00DE5C52"/>
    <w:rsid w:val="00DE6E34"/>
    <w:rsid w:val="00DE773C"/>
    <w:rsid w:val="00E01C74"/>
    <w:rsid w:val="00E10BBD"/>
    <w:rsid w:val="00E139C6"/>
    <w:rsid w:val="00E2149C"/>
    <w:rsid w:val="00E24A9B"/>
    <w:rsid w:val="00E26A7F"/>
    <w:rsid w:val="00E40E82"/>
    <w:rsid w:val="00E4362E"/>
    <w:rsid w:val="00E52898"/>
    <w:rsid w:val="00E5453A"/>
    <w:rsid w:val="00E66C67"/>
    <w:rsid w:val="00E71630"/>
    <w:rsid w:val="00E71866"/>
    <w:rsid w:val="00E72D8F"/>
    <w:rsid w:val="00E824E6"/>
    <w:rsid w:val="00E87362"/>
    <w:rsid w:val="00E87898"/>
    <w:rsid w:val="00E948EE"/>
    <w:rsid w:val="00E97B6A"/>
    <w:rsid w:val="00EA00F4"/>
    <w:rsid w:val="00EA1065"/>
    <w:rsid w:val="00EA6F99"/>
    <w:rsid w:val="00EC0086"/>
    <w:rsid w:val="00ED706C"/>
    <w:rsid w:val="00EE6243"/>
    <w:rsid w:val="00EF1859"/>
    <w:rsid w:val="00EF354C"/>
    <w:rsid w:val="00EF6E4A"/>
    <w:rsid w:val="00F008A3"/>
    <w:rsid w:val="00F04BB6"/>
    <w:rsid w:val="00F13C68"/>
    <w:rsid w:val="00F14AF7"/>
    <w:rsid w:val="00F20309"/>
    <w:rsid w:val="00F31BAA"/>
    <w:rsid w:val="00F31DE8"/>
    <w:rsid w:val="00F36949"/>
    <w:rsid w:val="00F428DB"/>
    <w:rsid w:val="00F450C3"/>
    <w:rsid w:val="00F47812"/>
    <w:rsid w:val="00F5309F"/>
    <w:rsid w:val="00F5415C"/>
    <w:rsid w:val="00F57DE3"/>
    <w:rsid w:val="00F70814"/>
    <w:rsid w:val="00F73312"/>
    <w:rsid w:val="00F77C5D"/>
    <w:rsid w:val="00F81588"/>
    <w:rsid w:val="00F81737"/>
    <w:rsid w:val="00F81A70"/>
    <w:rsid w:val="00F9058D"/>
    <w:rsid w:val="00F91082"/>
    <w:rsid w:val="00F94DD4"/>
    <w:rsid w:val="00FA0710"/>
    <w:rsid w:val="00FA1F46"/>
    <w:rsid w:val="00FB19E4"/>
    <w:rsid w:val="00FC65BA"/>
    <w:rsid w:val="00FD094C"/>
    <w:rsid w:val="00FD444C"/>
    <w:rsid w:val="00FD62FC"/>
    <w:rsid w:val="00FF106A"/>
    <w:rsid w:val="00FF5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8B9F31-0564-4B79-ADF0-83AF63C4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295"/>
    <w:pPr>
      <w:widowControl w:val="0"/>
      <w:jc w:val="both"/>
    </w:pPr>
    <w:rPr>
      <w:kern w:val="2"/>
      <w:sz w:val="21"/>
      <w:szCs w:val="22"/>
    </w:rPr>
  </w:style>
  <w:style w:type="paragraph" w:styleId="1">
    <w:name w:val="heading 1"/>
    <w:basedOn w:val="a"/>
    <w:next w:val="a"/>
    <w:link w:val="1Char"/>
    <w:uiPriority w:val="9"/>
    <w:qFormat/>
    <w:rsid w:val="00603F50"/>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uiPriority w:val="9"/>
    <w:unhideWhenUsed/>
    <w:qFormat/>
    <w:rsid w:val="00603F50"/>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6A0C"/>
    <w:pPr>
      <w:ind w:firstLineChars="200" w:firstLine="420"/>
    </w:pPr>
  </w:style>
  <w:style w:type="paragraph" w:customStyle="1" w:styleId="Default">
    <w:name w:val="Default"/>
    <w:rsid w:val="007F6A0C"/>
    <w:pPr>
      <w:widowControl w:val="0"/>
      <w:autoSpaceDE w:val="0"/>
      <w:autoSpaceDN w:val="0"/>
      <w:adjustRightInd w:val="0"/>
    </w:pPr>
    <w:rPr>
      <w:rFonts w:ascii="宋体...鍼." w:eastAsia="宋体...鍼." w:cs="宋体...鍼."/>
      <w:color w:val="000000"/>
      <w:sz w:val="24"/>
      <w:szCs w:val="24"/>
    </w:rPr>
  </w:style>
  <w:style w:type="character" w:customStyle="1" w:styleId="1Char">
    <w:name w:val="标题 1 Char"/>
    <w:basedOn w:val="a0"/>
    <w:link w:val="1"/>
    <w:uiPriority w:val="9"/>
    <w:rsid w:val="00603F50"/>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603F50"/>
    <w:rPr>
      <w:rFonts w:ascii="Cambria" w:eastAsia="宋体" w:hAnsi="Cambria" w:cs="Times New Roman"/>
      <w:b/>
      <w:bCs/>
      <w:sz w:val="32"/>
      <w:szCs w:val="32"/>
    </w:rPr>
  </w:style>
  <w:style w:type="paragraph" w:styleId="a4">
    <w:name w:val="header"/>
    <w:basedOn w:val="a"/>
    <w:link w:val="Char"/>
    <w:rsid w:val="00603F50"/>
    <w:pPr>
      <w:pBdr>
        <w:bottom w:val="single" w:sz="6" w:space="1" w:color="auto"/>
      </w:pBdr>
      <w:tabs>
        <w:tab w:val="center" w:pos="4153"/>
        <w:tab w:val="right" w:pos="8306"/>
      </w:tabs>
      <w:snapToGrid w:val="0"/>
      <w:jc w:val="center"/>
    </w:pPr>
    <w:rPr>
      <w:rFonts w:ascii="Times New Roman" w:hAnsi="Times New Roman"/>
      <w:sz w:val="18"/>
      <w:szCs w:val="18"/>
    </w:rPr>
  </w:style>
  <w:style w:type="character" w:customStyle="1" w:styleId="Char">
    <w:name w:val="页眉 Char"/>
    <w:basedOn w:val="a0"/>
    <w:link w:val="a4"/>
    <w:rsid w:val="00603F50"/>
    <w:rPr>
      <w:rFonts w:ascii="Times New Roman" w:eastAsia="宋体" w:hAnsi="Times New Roman" w:cs="Times New Roman"/>
      <w:sz w:val="18"/>
      <w:szCs w:val="18"/>
    </w:rPr>
  </w:style>
  <w:style w:type="paragraph" w:styleId="a5">
    <w:name w:val="footer"/>
    <w:basedOn w:val="a"/>
    <w:link w:val="Char0"/>
    <w:uiPriority w:val="99"/>
    <w:rsid w:val="00603F50"/>
    <w:pPr>
      <w:tabs>
        <w:tab w:val="center" w:pos="4153"/>
        <w:tab w:val="right" w:pos="8306"/>
      </w:tabs>
      <w:snapToGrid w:val="0"/>
      <w:jc w:val="left"/>
    </w:pPr>
    <w:rPr>
      <w:rFonts w:ascii="Times New Roman" w:hAnsi="Times New Roman"/>
      <w:sz w:val="18"/>
      <w:szCs w:val="18"/>
    </w:rPr>
  </w:style>
  <w:style w:type="character" w:customStyle="1" w:styleId="Char0">
    <w:name w:val="页脚 Char"/>
    <w:basedOn w:val="a0"/>
    <w:link w:val="a5"/>
    <w:uiPriority w:val="99"/>
    <w:rsid w:val="00603F50"/>
    <w:rPr>
      <w:rFonts w:ascii="Times New Roman" w:eastAsia="宋体" w:hAnsi="Times New Roman" w:cs="Times New Roman"/>
      <w:sz w:val="18"/>
      <w:szCs w:val="18"/>
    </w:rPr>
  </w:style>
  <w:style w:type="character" w:styleId="a6">
    <w:name w:val="page number"/>
    <w:basedOn w:val="a0"/>
    <w:rsid w:val="00603F50"/>
  </w:style>
  <w:style w:type="paragraph" w:styleId="a7">
    <w:name w:val="Body Text"/>
    <w:aliases w:val="正文文字"/>
    <w:basedOn w:val="a"/>
    <w:link w:val="Char1"/>
    <w:rsid w:val="00603F50"/>
    <w:pPr>
      <w:jc w:val="center"/>
    </w:pPr>
    <w:rPr>
      <w:rFonts w:ascii="Times New Roman" w:eastAsia="华文中宋" w:hAnsi="Times New Roman"/>
      <w:spacing w:val="6"/>
      <w:w w:val="55"/>
      <w:sz w:val="120"/>
      <w:szCs w:val="24"/>
    </w:rPr>
  </w:style>
  <w:style w:type="character" w:customStyle="1" w:styleId="Char1">
    <w:name w:val="正文文本 Char"/>
    <w:aliases w:val="正文文字 Char"/>
    <w:basedOn w:val="a0"/>
    <w:link w:val="a7"/>
    <w:rsid w:val="00603F50"/>
    <w:rPr>
      <w:rFonts w:ascii="Times New Roman" w:eastAsia="华文中宋" w:hAnsi="Times New Roman" w:cs="Times New Roman"/>
      <w:spacing w:val="6"/>
      <w:w w:val="55"/>
      <w:sz w:val="120"/>
      <w:szCs w:val="24"/>
    </w:rPr>
  </w:style>
  <w:style w:type="paragraph" w:styleId="a8">
    <w:name w:val="Normal Indent"/>
    <w:aliases w:val="正文（首行缩进两字）"/>
    <w:basedOn w:val="a"/>
    <w:rsid w:val="00603F50"/>
    <w:pPr>
      <w:ind w:firstLineChars="200" w:firstLine="480"/>
    </w:pPr>
    <w:rPr>
      <w:rFonts w:ascii="Times New Roman" w:hAnsi="Times New Roman"/>
      <w:sz w:val="24"/>
      <w:szCs w:val="20"/>
    </w:rPr>
  </w:style>
  <w:style w:type="paragraph" w:styleId="20">
    <w:name w:val="Body Text Indent 2"/>
    <w:aliases w:val="正文文字缩进 2"/>
    <w:basedOn w:val="a"/>
    <w:link w:val="2Char0"/>
    <w:rsid w:val="00603F50"/>
    <w:pPr>
      <w:spacing w:line="360" w:lineRule="auto"/>
      <w:ind w:firstLineChars="200" w:firstLine="560"/>
    </w:pPr>
    <w:rPr>
      <w:rFonts w:ascii="宋体" w:hAnsi="Times New Roman"/>
      <w:sz w:val="28"/>
      <w:szCs w:val="24"/>
    </w:rPr>
  </w:style>
  <w:style w:type="character" w:customStyle="1" w:styleId="2Char0">
    <w:name w:val="正文文本缩进 2 Char"/>
    <w:aliases w:val="正文文字缩进 2 Char"/>
    <w:basedOn w:val="a0"/>
    <w:link w:val="20"/>
    <w:rsid w:val="00603F50"/>
    <w:rPr>
      <w:rFonts w:ascii="宋体" w:eastAsia="宋体" w:hAnsi="Times New Roman" w:cs="Times New Roman"/>
      <w:sz w:val="28"/>
      <w:szCs w:val="24"/>
    </w:rPr>
  </w:style>
  <w:style w:type="paragraph" w:customStyle="1" w:styleId="10">
    <w:name w:val="1"/>
    <w:basedOn w:val="a"/>
    <w:next w:val="3"/>
    <w:rsid w:val="00603F50"/>
    <w:pPr>
      <w:spacing w:line="320" w:lineRule="exact"/>
    </w:pPr>
    <w:rPr>
      <w:rFonts w:ascii="Times New Roman" w:hAnsi="Times New Roman"/>
      <w:sz w:val="28"/>
      <w:szCs w:val="24"/>
    </w:rPr>
  </w:style>
  <w:style w:type="paragraph" w:styleId="3">
    <w:name w:val="Body Text 3"/>
    <w:basedOn w:val="a"/>
    <w:link w:val="3Char"/>
    <w:uiPriority w:val="99"/>
    <w:semiHidden/>
    <w:unhideWhenUsed/>
    <w:rsid w:val="00603F50"/>
    <w:pPr>
      <w:spacing w:after="120"/>
    </w:pPr>
    <w:rPr>
      <w:rFonts w:ascii="Times New Roman" w:hAnsi="Times New Roman"/>
      <w:sz w:val="16"/>
      <w:szCs w:val="16"/>
    </w:rPr>
  </w:style>
  <w:style w:type="character" w:customStyle="1" w:styleId="3Char">
    <w:name w:val="正文文本 3 Char"/>
    <w:basedOn w:val="a0"/>
    <w:link w:val="3"/>
    <w:uiPriority w:val="99"/>
    <w:semiHidden/>
    <w:rsid w:val="00603F50"/>
    <w:rPr>
      <w:rFonts w:ascii="Times New Roman" w:eastAsia="宋体" w:hAnsi="Times New Roman" w:cs="Times New Roman"/>
      <w:sz w:val="16"/>
      <w:szCs w:val="16"/>
    </w:rPr>
  </w:style>
  <w:style w:type="paragraph" w:styleId="TOC">
    <w:name w:val="TOC Heading"/>
    <w:basedOn w:val="1"/>
    <w:next w:val="a"/>
    <w:uiPriority w:val="39"/>
    <w:semiHidden/>
    <w:unhideWhenUsed/>
    <w:qFormat/>
    <w:rsid w:val="00603F50"/>
    <w:pPr>
      <w:widowControl/>
      <w:spacing w:before="480" w:after="0" w:line="276" w:lineRule="auto"/>
      <w:jc w:val="left"/>
      <w:outlineLvl w:val="9"/>
    </w:pPr>
    <w:rPr>
      <w:rFonts w:ascii="Cambria" w:hAnsi="Cambria"/>
      <w:color w:val="365F91"/>
      <w:kern w:val="0"/>
      <w:sz w:val="28"/>
      <w:szCs w:val="28"/>
    </w:rPr>
  </w:style>
  <w:style w:type="paragraph" w:styleId="11">
    <w:name w:val="toc 1"/>
    <w:basedOn w:val="a"/>
    <w:next w:val="a"/>
    <w:autoRedefine/>
    <w:uiPriority w:val="39"/>
    <w:unhideWhenUsed/>
    <w:rsid w:val="0003418A"/>
    <w:pPr>
      <w:tabs>
        <w:tab w:val="right" w:leader="dot" w:pos="14112"/>
      </w:tabs>
      <w:spacing w:beforeLines="50" w:before="120" w:line="360" w:lineRule="auto"/>
    </w:pPr>
    <w:rPr>
      <w:rFonts w:ascii="宋体" w:hAnsi="宋体"/>
      <w:b/>
      <w:noProof/>
      <w:szCs w:val="24"/>
    </w:rPr>
  </w:style>
  <w:style w:type="character" w:styleId="a9">
    <w:name w:val="Hyperlink"/>
    <w:basedOn w:val="a0"/>
    <w:uiPriority w:val="99"/>
    <w:unhideWhenUsed/>
    <w:rsid w:val="00603F50"/>
    <w:rPr>
      <w:color w:val="0000FF"/>
      <w:u w:val="single"/>
    </w:rPr>
  </w:style>
  <w:style w:type="paragraph" w:styleId="aa">
    <w:name w:val="Balloon Text"/>
    <w:basedOn w:val="a"/>
    <w:link w:val="Char2"/>
    <w:uiPriority w:val="99"/>
    <w:semiHidden/>
    <w:unhideWhenUsed/>
    <w:rsid w:val="00603F50"/>
    <w:rPr>
      <w:rFonts w:ascii="Times New Roman" w:hAnsi="Times New Roman"/>
      <w:sz w:val="18"/>
      <w:szCs w:val="18"/>
    </w:rPr>
  </w:style>
  <w:style w:type="character" w:customStyle="1" w:styleId="Char2">
    <w:name w:val="批注框文本 Char"/>
    <w:basedOn w:val="a0"/>
    <w:link w:val="aa"/>
    <w:uiPriority w:val="99"/>
    <w:semiHidden/>
    <w:rsid w:val="00603F50"/>
    <w:rPr>
      <w:rFonts w:ascii="Times New Roman" w:eastAsia="宋体" w:hAnsi="Times New Roman" w:cs="Times New Roman"/>
      <w:sz w:val="18"/>
      <w:szCs w:val="18"/>
    </w:rPr>
  </w:style>
  <w:style w:type="paragraph" w:styleId="21">
    <w:name w:val="toc 2"/>
    <w:basedOn w:val="a"/>
    <w:next w:val="a"/>
    <w:autoRedefine/>
    <w:uiPriority w:val="39"/>
    <w:unhideWhenUsed/>
    <w:rsid w:val="00A71680"/>
    <w:pPr>
      <w:tabs>
        <w:tab w:val="right" w:leader="dot" w:pos="14034"/>
      </w:tabs>
      <w:spacing w:line="400" w:lineRule="exact"/>
      <w:ind w:leftChars="200" w:left="420" w:rightChars="-50" w:right="-105"/>
    </w:pPr>
    <w:rPr>
      <w:rFonts w:ascii="Times New Roman" w:hAnsi="Times New Roman"/>
      <w:szCs w:val="24"/>
    </w:rPr>
  </w:style>
  <w:style w:type="paragraph" w:customStyle="1" w:styleId="InfoBlue">
    <w:name w:val="InfoBlue"/>
    <w:basedOn w:val="a"/>
    <w:next w:val="a7"/>
    <w:autoRedefine/>
    <w:rsid w:val="000E7124"/>
    <w:pPr>
      <w:tabs>
        <w:tab w:val="left" w:pos="560"/>
      </w:tabs>
      <w:spacing w:line="360" w:lineRule="auto"/>
      <w:ind w:firstLineChars="202" w:firstLine="424"/>
      <w:jc w:val="left"/>
    </w:pPr>
    <w:rPr>
      <w:rFonts w:ascii="楷体_GB2312" w:eastAsia="楷体_GB2312" w:hAnsi="宋体"/>
      <w:snapToGrid w:val="0"/>
      <w:color w:val="000000"/>
      <w:szCs w:val="21"/>
    </w:rPr>
  </w:style>
  <w:style w:type="paragraph" w:styleId="ab">
    <w:name w:val="footnote text"/>
    <w:basedOn w:val="a"/>
    <w:link w:val="Char3"/>
    <w:uiPriority w:val="99"/>
    <w:semiHidden/>
    <w:unhideWhenUsed/>
    <w:rsid w:val="009532D7"/>
    <w:pPr>
      <w:snapToGrid w:val="0"/>
      <w:jc w:val="left"/>
    </w:pPr>
    <w:rPr>
      <w:sz w:val="18"/>
      <w:szCs w:val="18"/>
    </w:rPr>
  </w:style>
  <w:style w:type="character" w:customStyle="1" w:styleId="Char3">
    <w:name w:val="脚注文本 Char"/>
    <w:basedOn w:val="a0"/>
    <w:link w:val="ab"/>
    <w:uiPriority w:val="99"/>
    <w:semiHidden/>
    <w:rsid w:val="009532D7"/>
    <w:rPr>
      <w:kern w:val="2"/>
      <w:sz w:val="18"/>
      <w:szCs w:val="18"/>
    </w:rPr>
  </w:style>
  <w:style w:type="character" w:styleId="ac">
    <w:name w:val="footnote reference"/>
    <w:basedOn w:val="a0"/>
    <w:uiPriority w:val="99"/>
    <w:semiHidden/>
    <w:unhideWhenUsed/>
    <w:rsid w:val="009532D7"/>
    <w:rPr>
      <w:vertAlign w:val="superscript"/>
    </w:rPr>
  </w:style>
  <w:style w:type="table" w:styleId="ad">
    <w:name w:val="Table Grid"/>
    <w:basedOn w:val="a1"/>
    <w:uiPriority w:val="59"/>
    <w:rsid w:val="003443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Char4"/>
    <w:uiPriority w:val="99"/>
    <w:semiHidden/>
    <w:unhideWhenUsed/>
    <w:rsid w:val="00BD33AF"/>
    <w:pPr>
      <w:spacing w:after="120"/>
      <w:ind w:leftChars="200" w:left="420"/>
    </w:pPr>
  </w:style>
  <w:style w:type="character" w:customStyle="1" w:styleId="Char4">
    <w:name w:val="正文文本缩进 Char"/>
    <w:basedOn w:val="a0"/>
    <w:link w:val="ae"/>
    <w:uiPriority w:val="99"/>
    <w:semiHidden/>
    <w:rsid w:val="00BD33AF"/>
    <w:rPr>
      <w:kern w:val="2"/>
      <w:sz w:val="21"/>
      <w:szCs w:val="22"/>
    </w:rPr>
  </w:style>
  <w:style w:type="paragraph" w:styleId="af">
    <w:name w:val="endnote text"/>
    <w:basedOn w:val="a"/>
    <w:link w:val="Char5"/>
    <w:uiPriority w:val="99"/>
    <w:semiHidden/>
    <w:unhideWhenUsed/>
    <w:rsid w:val="00B1473A"/>
    <w:pPr>
      <w:snapToGrid w:val="0"/>
      <w:jc w:val="left"/>
    </w:pPr>
  </w:style>
  <w:style w:type="character" w:customStyle="1" w:styleId="Char5">
    <w:name w:val="尾注文本 Char"/>
    <w:basedOn w:val="a0"/>
    <w:link w:val="af"/>
    <w:uiPriority w:val="99"/>
    <w:semiHidden/>
    <w:rsid w:val="00B1473A"/>
    <w:rPr>
      <w:kern w:val="2"/>
      <w:sz w:val="21"/>
      <w:szCs w:val="22"/>
    </w:rPr>
  </w:style>
  <w:style w:type="character" w:styleId="af0">
    <w:name w:val="endnote reference"/>
    <w:basedOn w:val="a0"/>
    <w:uiPriority w:val="99"/>
    <w:semiHidden/>
    <w:unhideWhenUsed/>
    <w:rsid w:val="00B147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006009">
      <w:bodyDiv w:val="1"/>
      <w:marLeft w:val="0"/>
      <w:marRight w:val="0"/>
      <w:marTop w:val="0"/>
      <w:marBottom w:val="0"/>
      <w:divBdr>
        <w:top w:val="none" w:sz="0" w:space="0" w:color="auto"/>
        <w:left w:val="none" w:sz="0" w:space="0" w:color="auto"/>
        <w:bottom w:val="none" w:sz="0" w:space="0" w:color="auto"/>
        <w:right w:val="none" w:sz="0" w:space="0" w:color="auto"/>
      </w:divBdr>
    </w:div>
    <w:div w:id="187841390">
      <w:bodyDiv w:val="1"/>
      <w:marLeft w:val="0"/>
      <w:marRight w:val="0"/>
      <w:marTop w:val="0"/>
      <w:marBottom w:val="0"/>
      <w:divBdr>
        <w:top w:val="none" w:sz="0" w:space="0" w:color="auto"/>
        <w:left w:val="none" w:sz="0" w:space="0" w:color="auto"/>
        <w:bottom w:val="none" w:sz="0" w:space="0" w:color="auto"/>
        <w:right w:val="none" w:sz="0" w:space="0" w:color="auto"/>
      </w:divBdr>
    </w:div>
    <w:div w:id="246503832">
      <w:bodyDiv w:val="1"/>
      <w:marLeft w:val="0"/>
      <w:marRight w:val="0"/>
      <w:marTop w:val="0"/>
      <w:marBottom w:val="0"/>
      <w:divBdr>
        <w:top w:val="none" w:sz="0" w:space="0" w:color="auto"/>
        <w:left w:val="none" w:sz="0" w:space="0" w:color="auto"/>
        <w:bottom w:val="none" w:sz="0" w:space="0" w:color="auto"/>
        <w:right w:val="none" w:sz="0" w:space="0" w:color="auto"/>
      </w:divBdr>
    </w:div>
    <w:div w:id="1433622528">
      <w:bodyDiv w:val="1"/>
      <w:marLeft w:val="0"/>
      <w:marRight w:val="0"/>
      <w:marTop w:val="0"/>
      <w:marBottom w:val="0"/>
      <w:divBdr>
        <w:top w:val="none" w:sz="0" w:space="0" w:color="auto"/>
        <w:left w:val="none" w:sz="0" w:space="0" w:color="auto"/>
        <w:bottom w:val="none" w:sz="0" w:space="0" w:color="auto"/>
        <w:right w:val="none" w:sz="0" w:space="0" w:color="auto"/>
      </w:divBdr>
    </w:div>
    <w:div w:id="1606959853">
      <w:bodyDiv w:val="1"/>
      <w:marLeft w:val="0"/>
      <w:marRight w:val="0"/>
      <w:marTop w:val="0"/>
      <w:marBottom w:val="0"/>
      <w:divBdr>
        <w:top w:val="none" w:sz="0" w:space="0" w:color="auto"/>
        <w:left w:val="none" w:sz="0" w:space="0" w:color="auto"/>
        <w:bottom w:val="none" w:sz="0" w:space="0" w:color="auto"/>
        <w:right w:val="none" w:sz="0" w:space="0" w:color="auto"/>
      </w:divBdr>
    </w:div>
    <w:div w:id="1671761137">
      <w:bodyDiv w:val="1"/>
      <w:marLeft w:val="0"/>
      <w:marRight w:val="0"/>
      <w:marTop w:val="0"/>
      <w:marBottom w:val="0"/>
      <w:divBdr>
        <w:top w:val="none" w:sz="0" w:space="0" w:color="auto"/>
        <w:left w:val="none" w:sz="0" w:space="0" w:color="auto"/>
        <w:bottom w:val="none" w:sz="0" w:space="0" w:color="auto"/>
        <w:right w:val="none" w:sz="0" w:space="0" w:color="auto"/>
      </w:divBdr>
    </w:div>
    <w:div w:id="209559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2C472-EABA-40C9-A304-21D236FAD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2077</TotalTime>
  <Pages>14</Pages>
  <Words>952</Words>
  <Characters>5428</Characters>
  <Application>Microsoft Office Word</Application>
  <DocSecurity>0</DocSecurity>
  <Lines>45</Lines>
  <Paragraphs>12</Paragraphs>
  <ScaleCrop>false</ScaleCrop>
  <Company>Lenovo (Beijing) Limited</Company>
  <LinksUpToDate>false</LinksUpToDate>
  <CharactersWithSpaces>6368</CharactersWithSpaces>
  <SharedDoc>false</SharedDoc>
  <HLinks>
    <vt:vector size="114" baseType="variant">
      <vt:variant>
        <vt:i4>1376318</vt:i4>
      </vt:variant>
      <vt:variant>
        <vt:i4>110</vt:i4>
      </vt:variant>
      <vt:variant>
        <vt:i4>0</vt:i4>
      </vt:variant>
      <vt:variant>
        <vt:i4>5</vt:i4>
      </vt:variant>
      <vt:variant>
        <vt:lpwstr/>
      </vt:variant>
      <vt:variant>
        <vt:lpwstr>_Toc378337611</vt:lpwstr>
      </vt:variant>
      <vt:variant>
        <vt:i4>1376318</vt:i4>
      </vt:variant>
      <vt:variant>
        <vt:i4>104</vt:i4>
      </vt:variant>
      <vt:variant>
        <vt:i4>0</vt:i4>
      </vt:variant>
      <vt:variant>
        <vt:i4>5</vt:i4>
      </vt:variant>
      <vt:variant>
        <vt:lpwstr/>
      </vt:variant>
      <vt:variant>
        <vt:lpwstr>_Toc378337610</vt:lpwstr>
      </vt:variant>
      <vt:variant>
        <vt:i4>1310782</vt:i4>
      </vt:variant>
      <vt:variant>
        <vt:i4>98</vt:i4>
      </vt:variant>
      <vt:variant>
        <vt:i4>0</vt:i4>
      </vt:variant>
      <vt:variant>
        <vt:i4>5</vt:i4>
      </vt:variant>
      <vt:variant>
        <vt:lpwstr/>
      </vt:variant>
      <vt:variant>
        <vt:lpwstr>_Toc378337609</vt:lpwstr>
      </vt:variant>
      <vt:variant>
        <vt:i4>1310782</vt:i4>
      </vt:variant>
      <vt:variant>
        <vt:i4>92</vt:i4>
      </vt:variant>
      <vt:variant>
        <vt:i4>0</vt:i4>
      </vt:variant>
      <vt:variant>
        <vt:i4>5</vt:i4>
      </vt:variant>
      <vt:variant>
        <vt:lpwstr/>
      </vt:variant>
      <vt:variant>
        <vt:lpwstr>_Toc378337608</vt:lpwstr>
      </vt:variant>
      <vt:variant>
        <vt:i4>1310782</vt:i4>
      </vt:variant>
      <vt:variant>
        <vt:i4>86</vt:i4>
      </vt:variant>
      <vt:variant>
        <vt:i4>0</vt:i4>
      </vt:variant>
      <vt:variant>
        <vt:i4>5</vt:i4>
      </vt:variant>
      <vt:variant>
        <vt:lpwstr/>
      </vt:variant>
      <vt:variant>
        <vt:lpwstr>_Toc378337607</vt:lpwstr>
      </vt:variant>
      <vt:variant>
        <vt:i4>1310782</vt:i4>
      </vt:variant>
      <vt:variant>
        <vt:i4>80</vt:i4>
      </vt:variant>
      <vt:variant>
        <vt:i4>0</vt:i4>
      </vt:variant>
      <vt:variant>
        <vt:i4>5</vt:i4>
      </vt:variant>
      <vt:variant>
        <vt:lpwstr/>
      </vt:variant>
      <vt:variant>
        <vt:lpwstr>_Toc378337606</vt:lpwstr>
      </vt:variant>
      <vt:variant>
        <vt:i4>1310782</vt:i4>
      </vt:variant>
      <vt:variant>
        <vt:i4>74</vt:i4>
      </vt:variant>
      <vt:variant>
        <vt:i4>0</vt:i4>
      </vt:variant>
      <vt:variant>
        <vt:i4>5</vt:i4>
      </vt:variant>
      <vt:variant>
        <vt:lpwstr/>
      </vt:variant>
      <vt:variant>
        <vt:lpwstr>_Toc378337605</vt:lpwstr>
      </vt:variant>
      <vt:variant>
        <vt:i4>1310782</vt:i4>
      </vt:variant>
      <vt:variant>
        <vt:i4>68</vt:i4>
      </vt:variant>
      <vt:variant>
        <vt:i4>0</vt:i4>
      </vt:variant>
      <vt:variant>
        <vt:i4>5</vt:i4>
      </vt:variant>
      <vt:variant>
        <vt:lpwstr/>
      </vt:variant>
      <vt:variant>
        <vt:lpwstr>_Toc378337604</vt:lpwstr>
      </vt:variant>
      <vt:variant>
        <vt:i4>1310782</vt:i4>
      </vt:variant>
      <vt:variant>
        <vt:i4>62</vt:i4>
      </vt:variant>
      <vt:variant>
        <vt:i4>0</vt:i4>
      </vt:variant>
      <vt:variant>
        <vt:i4>5</vt:i4>
      </vt:variant>
      <vt:variant>
        <vt:lpwstr/>
      </vt:variant>
      <vt:variant>
        <vt:lpwstr>_Toc378337603</vt:lpwstr>
      </vt:variant>
      <vt:variant>
        <vt:i4>1310782</vt:i4>
      </vt:variant>
      <vt:variant>
        <vt:i4>56</vt:i4>
      </vt:variant>
      <vt:variant>
        <vt:i4>0</vt:i4>
      </vt:variant>
      <vt:variant>
        <vt:i4>5</vt:i4>
      </vt:variant>
      <vt:variant>
        <vt:lpwstr/>
      </vt:variant>
      <vt:variant>
        <vt:lpwstr>_Toc378337602</vt:lpwstr>
      </vt:variant>
      <vt:variant>
        <vt:i4>1310782</vt:i4>
      </vt:variant>
      <vt:variant>
        <vt:i4>50</vt:i4>
      </vt:variant>
      <vt:variant>
        <vt:i4>0</vt:i4>
      </vt:variant>
      <vt:variant>
        <vt:i4>5</vt:i4>
      </vt:variant>
      <vt:variant>
        <vt:lpwstr/>
      </vt:variant>
      <vt:variant>
        <vt:lpwstr>_Toc378337601</vt:lpwstr>
      </vt:variant>
      <vt:variant>
        <vt:i4>1310782</vt:i4>
      </vt:variant>
      <vt:variant>
        <vt:i4>44</vt:i4>
      </vt:variant>
      <vt:variant>
        <vt:i4>0</vt:i4>
      </vt:variant>
      <vt:variant>
        <vt:i4>5</vt:i4>
      </vt:variant>
      <vt:variant>
        <vt:lpwstr/>
      </vt:variant>
      <vt:variant>
        <vt:lpwstr>_Toc378337600</vt:lpwstr>
      </vt:variant>
      <vt:variant>
        <vt:i4>1900605</vt:i4>
      </vt:variant>
      <vt:variant>
        <vt:i4>38</vt:i4>
      </vt:variant>
      <vt:variant>
        <vt:i4>0</vt:i4>
      </vt:variant>
      <vt:variant>
        <vt:i4>5</vt:i4>
      </vt:variant>
      <vt:variant>
        <vt:lpwstr/>
      </vt:variant>
      <vt:variant>
        <vt:lpwstr>_Toc378337599</vt:lpwstr>
      </vt:variant>
      <vt:variant>
        <vt:i4>1900605</vt:i4>
      </vt:variant>
      <vt:variant>
        <vt:i4>32</vt:i4>
      </vt:variant>
      <vt:variant>
        <vt:i4>0</vt:i4>
      </vt:variant>
      <vt:variant>
        <vt:i4>5</vt:i4>
      </vt:variant>
      <vt:variant>
        <vt:lpwstr/>
      </vt:variant>
      <vt:variant>
        <vt:lpwstr>_Toc378337598</vt:lpwstr>
      </vt:variant>
      <vt:variant>
        <vt:i4>1900605</vt:i4>
      </vt:variant>
      <vt:variant>
        <vt:i4>26</vt:i4>
      </vt:variant>
      <vt:variant>
        <vt:i4>0</vt:i4>
      </vt:variant>
      <vt:variant>
        <vt:i4>5</vt:i4>
      </vt:variant>
      <vt:variant>
        <vt:lpwstr/>
      </vt:variant>
      <vt:variant>
        <vt:lpwstr>_Toc378337597</vt:lpwstr>
      </vt:variant>
      <vt:variant>
        <vt:i4>1900605</vt:i4>
      </vt:variant>
      <vt:variant>
        <vt:i4>20</vt:i4>
      </vt:variant>
      <vt:variant>
        <vt:i4>0</vt:i4>
      </vt:variant>
      <vt:variant>
        <vt:i4>5</vt:i4>
      </vt:variant>
      <vt:variant>
        <vt:lpwstr/>
      </vt:variant>
      <vt:variant>
        <vt:lpwstr>_Toc378337596</vt:lpwstr>
      </vt:variant>
      <vt:variant>
        <vt:i4>1900605</vt:i4>
      </vt:variant>
      <vt:variant>
        <vt:i4>14</vt:i4>
      </vt:variant>
      <vt:variant>
        <vt:i4>0</vt:i4>
      </vt:variant>
      <vt:variant>
        <vt:i4>5</vt:i4>
      </vt:variant>
      <vt:variant>
        <vt:lpwstr/>
      </vt:variant>
      <vt:variant>
        <vt:lpwstr>_Toc378337595</vt:lpwstr>
      </vt:variant>
      <vt:variant>
        <vt:i4>1900605</vt:i4>
      </vt:variant>
      <vt:variant>
        <vt:i4>8</vt:i4>
      </vt:variant>
      <vt:variant>
        <vt:i4>0</vt:i4>
      </vt:variant>
      <vt:variant>
        <vt:i4>5</vt:i4>
      </vt:variant>
      <vt:variant>
        <vt:lpwstr/>
      </vt:variant>
      <vt:variant>
        <vt:lpwstr>_Toc378337594</vt:lpwstr>
      </vt:variant>
      <vt:variant>
        <vt:i4>1900605</vt:i4>
      </vt:variant>
      <vt:variant>
        <vt:i4>2</vt:i4>
      </vt:variant>
      <vt:variant>
        <vt:i4>0</vt:i4>
      </vt:variant>
      <vt:variant>
        <vt:i4>5</vt:i4>
      </vt:variant>
      <vt:variant>
        <vt:lpwstr/>
      </vt:variant>
      <vt:variant>
        <vt:lpwstr>_Toc378337593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zjwang</cp:lastModifiedBy>
  <cp:revision>29</cp:revision>
  <cp:lastPrinted>2020-07-16T10:42:00Z</cp:lastPrinted>
  <dcterms:created xsi:type="dcterms:W3CDTF">2020-04-20T07:10:00Z</dcterms:created>
  <dcterms:modified xsi:type="dcterms:W3CDTF">2020-07-20T06:20:00Z</dcterms:modified>
</cp:coreProperties>
</file>