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D3E" w:rsidRDefault="00424D3E" w:rsidP="00424D3E">
      <w:pPr>
        <w:pStyle w:val="TOC"/>
        <w:spacing w:before="120" w:line="240" w:lineRule="auto"/>
        <w:jc w:val="center"/>
        <w:rPr>
          <w:rFonts w:ascii="Times New Roman" w:hAnsi="Times New Roman"/>
          <w:b w:val="0"/>
          <w:bCs w:val="0"/>
          <w:color w:val="auto"/>
          <w:kern w:val="2"/>
          <w:sz w:val="21"/>
          <w:szCs w:val="24"/>
          <w:lang w:val="zh-CN"/>
        </w:rPr>
      </w:pPr>
      <w:r>
        <w:rPr>
          <w:rFonts w:ascii="Times New Roman" w:hAnsi="Times New Roman" w:hint="eastAsia"/>
          <w:bCs w:val="0"/>
          <w:color w:val="auto"/>
          <w:kern w:val="2"/>
          <w:sz w:val="36"/>
          <w:szCs w:val="32"/>
          <w:lang w:val="zh-CN"/>
        </w:rPr>
        <w:t>中国结算深圳分公司首次公开发行股票登记存管业务表单</w:t>
      </w:r>
    </w:p>
    <w:p w:rsidR="00424D3E" w:rsidRDefault="00424D3E" w:rsidP="00424D3E">
      <w:pPr>
        <w:pStyle w:val="TOC"/>
        <w:spacing w:before="120" w:line="240" w:lineRule="auto"/>
        <w:jc w:val="center"/>
        <w:rPr>
          <w:color w:val="auto"/>
          <w:sz w:val="30"/>
          <w:szCs w:val="30"/>
          <w:lang w:val="zh-CN"/>
        </w:rPr>
      </w:pPr>
    </w:p>
    <w:p w:rsidR="00424D3E" w:rsidRDefault="00424D3E" w:rsidP="00424D3E">
      <w:pPr>
        <w:pStyle w:val="TOC"/>
        <w:spacing w:before="120" w:line="240" w:lineRule="auto"/>
        <w:jc w:val="center"/>
        <w:rPr>
          <w:color w:val="auto"/>
          <w:sz w:val="30"/>
          <w:szCs w:val="30"/>
          <w:lang w:val="zh-CN"/>
        </w:rPr>
      </w:pPr>
      <w:r w:rsidRPr="00B43B00">
        <w:rPr>
          <w:color w:val="auto"/>
          <w:sz w:val="30"/>
          <w:szCs w:val="30"/>
          <w:lang w:val="zh-CN"/>
        </w:rPr>
        <w:t>目录</w:t>
      </w:r>
    </w:p>
    <w:p w:rsidR="00424D3E" w:rsidRPr="002C6E4E" w:rsidRDefault="00424D3E" w:rsidP="00424D3E">
      <w:pPr>
        <w:rPr>
          <w:lang w:val="zh-CN"/>
        </w:rPr>
      </w:pPr>
    </w:p>
    <w:p w:rsidR="00424D3E" w:rsidRPr="0077480F" w:rsidRDefault="00424D3E" w:rsidP="00424D3E">
      <w:pPr>
        <w:pStyle w:val="11"/>
        <w:spacing w:line="312" w:lineRule="auto"/>
        <w:rPr>
          <w:rFonts w:ascii="华文细黑" w:eastAsia="华文细黑" w:hAnsi="华文细黑" w:cstheme="minorBidi"/>
          <w:b w:val="0"/>
          <w:sz w:val="24"/>
          <w:szCs w:val="22"/>
        </w:rPr>
      </w:pPr>
      <w:r w:rsidRPr="00A71680">
        <w:fldChar w:fldCharType="begin"/>
      </w:r>
      <w:r w:rsidRPr="00A71680">
        <w:instrText xml:space="preserve"> TOC \o "1-3" \h \z \u </w:instrText>
      </w:r>
      <w:r w:rsidRPr="00A71680">
        <w:fldChar w:fldCharType="separate"/>
      </w:r>
      <w:hyperlink w:anchor="_Toc45803811" w:history="1">
        <w:r w:rsidRPr="0077480F">
          <w:rPr>
            <w:rStyle w:val="a9"/>
            <w:rFonts w:ascii="华文细黑" w:eastAsia="华文细黑" w:hAnsi="华文细黑" w:hint="eastAsia"/>
            <w:sz w:val="24"/>
          </w:rPr>
          <w:t>新股发行登记申请书</w:t>
        </w:r>
        <w:r w:rsidRPr="0077480F">
          <w:rPr>
            <w:rFonts w:ascii="华文细黑" w:eastAsia="华文细黑" w:hAnsi="华文细黑"/>
            <w:b w:val="0"/>
            <w:webHidden/>
            <w:sz w:val="24"/>
          </w:rPr>
          <w:tab/>
        </w:r>
        <w:r w:rsidRPr="0077480F">
          <w:rPr>
            <w:rFonts w:ascii="华文细黑" w:eastAsia="华文细黑" w:hAnsi="华文细黑"/>
            <w:b w:val="0"/>
            <w:webHidden/>
            <w:sz w:val="24"/>
          </w:rPr>
          <w:fldChar w:fldCharType="begin"/>
        </w:r>
        <w:r w:rsidRPr="0077480F">
          <w:rPr>
            <w:rFonts w:ascii="华文细黑" w:eastAsia="华文细黑" w:hAnsi="华文细黑"/>
            <w:b w:val="0"/>
            <w:webHidden/>
            <w:sz w:val="24"/>
          </w:rPr>
          <w:instrText xml:space="preserve"> PAGEREF _Toc45803811 \h </w:instrText>
        </w:r>
        <w:r w:rsidRPr="0077480F">
          <w:rPr>
            <w:rFonts w:ascii="华文细黑" w:eastAsia="华文细黑" w:hAnsi="华文细黑"/>
            <w:b w:val="0"/>
            <w:webHidden/>
            <w:sz w:val="24"/>
          </w:rPr>
        </w:r>
        <w:r w:rsidRPr="0077480F">
          <w:rPr>
            <w:rFonts w:ascii="华文细黑" w:eastAsia="华文细黑" w:hAnsi="华文细黑"/>
            <w:b w:val="0"/>
            <w:webHidden/>
            <w:sz w:val="24"/>
          </w:rPr>
          <w:fldChar w:fldCharType="separate"/>
        </w:r>
        <w:r>
          <w:rPr>
            <w:rFonts w:ascii="华文细黑" w:eastAsia="华文细黑" w:hAnsi="华文细黑"/>
            <w:b w:val="0"/>
            <w:webHidden/>
            <w:sz w:val="24"/>
          </w:rPr>
          <w:t>2</w:t>
        </w:r>
        <w:r w:rsidRPr="0077480F">
          <w:rPr>
            <w:rFonts w:ascii="华文细黑" w:eastAsia="华文细黑" w:hAnsi="华文细黑"/>
            <w:b w:val="0"/>
            <w:webHidden/>
            <w:sz w:val="24"/>
          </w:rPr>
          <w:fldChar w:fldCharType="end"/>
        </w:r>
      </w:hyperlink>
    </w:p>
    <w:p w:rsidR="00424D3E" w:rsidRPr="0077480F" w:rsidRDefault="000079CD" w:rsidP="00424D3E">
      <w:pPr>
        <w:pStyle w:val="11"/>
        <w:spacing w:line="276" w:lineRule="auto"/>
        <w:ind w:firstLineChars="200" w:firstLine="422"/>
        <w:rPr>
          <w:rFonts w:ascii="华文细黑" w:eastAsia="华文细黑" w:hAnsi="华文细黑" w:cstheme="minorBidi"/>
          <w:b w:val="0"/>
          <w:sz w:val="24"/>
          <w:szCs w:val="22"/>
        </w:rPr>
      </w:pPr>
      <w:hyperlink w:anchor="_Toc45803812" w:history="1">
        <w:r w:rsidR="00424D3E" w:rsidRPr="0077480F">
          <w:rPr>
            <w:rStyle w:val="a9"/>
            <w:rFonts w:ascii="华文细黑" w:eastAsia="华文细黑" w:hAnsi="华文细黑"/>
            <w:b w:val="0"/>
            <w:kern w:val="0"/>
            <w:sz w:val="24"/>
          </w:rPr>
          <w:t>----</w:t>
        </w:r>
        <w:r w:rsidR="00424D3E" w:rsidRPr="0077480F">
          <w:rPr>
            <w:rStyle w:val="a9"/>
            <w:rFonts w:ascii="华文细黑" w:eastAsia="华文细黑" w:hAnsi="华文细黑" w:hint="eastAsia"/>
            <w:b w:val="0"/>
            <w:kern w:val="0"/>
            <w:sz w:val="24"/>
          </w:rPr>
          <w:t>股本情况及发行人承诺</w:t>
        </w:r>
        <w:r w:rsidR="00424D3E" w:rsidRPr="0077480F">
          <w:rPr>
            <w:rFonts w:ascii="华文细黑" w:eastAsia="华文细黑" w:hAnsi="华文细黑"/>
            <w:b w:val="0"/>
            <w:webHidden/>
            <w:sz w:val="24"/>
          </w:rPr>
          <w:tab/>
        </w:r>
        <w:r w:rsidR="00424D3E" w:rsidRPr="0077480F">
          <w:rPr>
            <w:rFonts w:ascii="华文细黑" w:eastAsia="华文细黑" w:hAnsi="华文细黑"/>
            <w:b w:val="0"/>
            <w:webHidden/>
            <w:sz w:val="24"/>
          </w:rPr>
          <w:fldChar w:fldCharType="begin"/>
        </w:r>
        <w:r w:rsidR="00424D3E" w:rsidRPr="0077480F">
          <w:rPr>
            <w:rFonts w:ascii="华文细黑" w:eastAsia="华文细黑" w:hAnsi="华文细黑"/>
            <w:b w:val="0"/>
            <w:webHidden/>
            <w:sz w:val="24"/>
          </w:rPr>
          <w:instrText xml:space="preserve"> PAGEREF _Toc45803812 \h </w:instrText>
        </w:r>
        <w:r w:rsidR="00424D3E" w:rsidRPr="0077480F">
          <w:rPr>
            <w:rFonts w:ascii="华文细黑" w:eastAsia="华文细黑" w:hAnsi="华文细黑"/>
            <w:b w:val="0"/>
            <w:webHidden/>
            <w:sz w:val="24"/>
          </w:rPr>
        </w:r>
        <w:r w:rsidR="00424D3E" w:rsidRPr="0077480F">
          <w:rPr>
            <w:rFonts w:ascii="华文细黑" w:eastAsia="华文细黑" w:hAnsi="华文细黑"/>
            <w:b w:val="0"/>
            <w:webHidden/>
            <w:sz w:val="24"/>
          </w:rPr>
          <w:fldChar w:fldCharType="separate"/>
        </w:r>
        <w:r w:rsidR="00424D3E">
          <w:rPr>
            <w:rFonts w:ascii="华文细黑" w:eastAsia="华文细黑" w:hAnsi="华文细黑"/>
            <w:b w:val="0"/>
            <w:webHidden/>
            <w:sz w:val="24"/>
          </w:rPr>
          <w:t>3</w:t>
        </w:r>
        <w:r w:rsidR="00424D3E" w:rsidRPr="0077480F">
          <w:rPr>
            <w:rFonts w:ascii="华文细黑" w:eastAsia="华文细黑" w:hAnsi="华文细黑"/>
            <w:b w:val="0"/>
            <w:webHidden/>
            <w:sz w:val="24"/>
          </w:rPr>
          <w:fldChar w:fldCharType="end"/>
        </w:r>
      </w:hyperlink>
    </w:p>
    <w:p w:rsidR="00424D3E" w:rsidRPr="0077480F" w:rsidRDefault="000079CD" w:rsidP="00424D3E">
      <w:pPr>
        <w:pStyle w:val="11"/>
        <w:spacing w:line="276" w:lineRule="auto"/>
        <w:ind w:firstLineChars="200" w:firstLine="422"/>
        <w:rPr>
          <w:rFonts w:ascii="华文细黑" w:eastAsia="华文细黑" w:hAnsi="华文细黑" w:cstheme="minorBidi"/>
          <w:b w:val="0"/>
          <w:sz w:val="24"/>
          <w:szCs w:val="22"/>
        </w:rPr>
      </w:pPr>
      <w:hyperlink w:anchor="_Toc45803813" w:history="1">
        <w:r w:rsidR="00424D3E" w:rsidRPr="0077480F">
          <w:rPr>
            <w:rStyle w:val="a9"/>
            <w:rFonts w:ascii="华文细黑" w:eastAsia="华文细黑" w:hAnsi="华文细黑"/>
            <w:b w:val="0"/>
            <w:kern w:val="0"/>
            <w:sz w:val="24"/>
          </w:rPr>
          <w:t>----</w:t>
        </w:r>
        <w:r w:rsidR="00424D3E" w:rsidRPr="0077480F">
          <w:rPr>
            <w:rStyle w:val="a9"/>
            <w:rFonts w:ascii="华文细黑" w:eastAsia="华文细黑" w:hAnsi="华文细黑" w:hint="eastAsia"/>
            <w:b w:val="0"/>
            <w:kern w:val="0"/>
            <w:sz w:val="24"/>
          </w:rPr>
          <w:t>申请材料明细清单</w:t>
        </w:r>
        <w:r w:rsidR="00424D3E" w:rsidRPr="0077480F">
          <w:rPr>
            <w:rFonts w:ascii="华文细黑" w:eastAsia="华文细黑" w:hAnsi="华文细黑"/>
            <w:b w:val="0"/>
            <w:webHidden/>
            <w:sz w:val="24"/>
          </w:rPr>
          <w:tab/>
        </w:r>
        <w:r w:rsidR="00424D3E" w:rsidRPr="0077480F">
          <w:rPr>
            <w:rFonts w:ascii="华文细黑" w:eastAsia="华文细黑" w:hAnsi="华文细黑"/>
            <w:b w:val="0"/>
            <w:webHidden/>
            <w:sz w:val="24"/>
          </w:rPr>
          <w:fldChar w:fldCharType="begin"/>
        </w:r>
        <w:r w:rsidR="00424D3E" w:rsidRPr="0077480F">
          <w:rPr>
            <w:rFonts w:ascii="华文细黑" w:eastAsia="华文细黑" w:hAnsi="华文细黑"/>
            <w:b w:val="0"/>
            <w:webHidden/>
            <w:sz w:val="24"/>
          </w:rPr>
          <w:instrText xml:space="preserve"> PAGEREF _Toc45803813 \h </w:instrText>
        </w:r>
        <w:r w:rsidR="00424D3E" w:rsidRPr="0077480F">
          <w:rPr>
            <w:rFonts w:ascii="华文细黑" w:eastAsia="华文细黑" w:hAnsi="华文细黑"/>
            <w:b w:val="0"/>
            <w:webHidden/>
            <w:sz w:val="24"/>
          </w:rPr>
        </w:r>
        <w:r w:rsidR="00424D3E" w:rsidRPr="0077480F">
          <w:rPr>
            <w:rFonts w:ascii="华文细黑" w:eastAsia="华文细黑" w:hAnsi="华文细黑"/>
            <w:b w:val="0"/>
            <w:webHidden/>
            <w:sz w:val="24"/>
          </w:rPr>
          <w:fldChar w:fldCharType="separate"/>
        </w:r>
        <w:r w:rsidR="00424D3E">
          <w:rPr>
            <w:rFonts w:ascii="华文细黑" w:eastAsia="华文细黑" w:hAnsi="华文细黑"/>
            <w:b w:val="0"/>
            <w:webHidden/>
            <w:sz w:val="24"/>
          </w:rPr>
          <w:t>4</w:t>
        </w:r>
        <w:r w:rsidR="00424D3E" w:rsidRPr="0077480F">
          <w:rPr>
            <w:rFonts w:ascii="华文细黑" w:eastAsia="华文细黑" w:hAnsi="华文细黑"/>
            <w:b w:val="0"/>
            <w:webHidden/>
            <w:sz w:val="24"/>
          </w:rPr>
          <w:fldChar w:fldCharType="end"/>
        </w:r>
      </w:hyperlink>
    </w:p>
    <w:p w:rsidR="00424D3E" w:rsidRPr="0077480F" w:rsidRDefault="000079CD" w:rsidP="00424D3E">
      <w:pPr>
        <w:pStyle w:val="11"/>
        <w:spacing w:line="276" w:lineRule="auto"/>
        <w:ind w:firstLineChars="200" w:firstLine="422"/>
        <w:rPr>
          <w:rFonts w:ascii="华文细黑" w:eastAsia="华文细黑" w:hAnsi="华文细黑" w:cstheme="minorBidi"/>
          <w:b w:val="0"/>
          <w:sz w:val="24"/>
          <w:szCs w:val="22"/>
        </w:rPr>
      </w:pPr>
      <w:hyperlink w:anchor="_Toc45803815" w:history="1">
        <w:r w:rsidR="00424D3E" w:rsidRPr="0077480F">
          <w:rPr>
            <w:rStyle w:val="a9"/>
            <w:rFonts w:ascii="华文细黑" w:eastAsia="华文细黑" w:hAnsi="华文细黑"/>
            <w:b w:val="0"/>
            <w:kern w:val="0"/>
            <w:sz w:val="24"/>
          </w:rPr>
          <w:t>----</w:t>
        </w:r>
        <w:r w:rsidR="00424D3E" w:rsidRPr="0077480F">
          <w:rPr>
            <w:rStyle w:val="a9"/>
            <w:rFonts w:ascii="华文细黑" w:eastAsia="华文细黑" w:hAnsi="华文细黑" w:hint="eastAsia"/>
            <w:b w:val="0"/>
            <w:kern w:val="0"/>
            <w:sz w:val="24"/>
          </w:rPr>
          <w:t>股份冻结申报表</w:t>
        </w:r>
        <w:r w:rsidR="00424D3E" w:rsidRPr="0077480F">
          <w:rPr>
            <w:rFonts w:ascii="华文细黑" w:eastAsia="华文细黑" w:hAnsi="华文细黑"/>
            <w:b w:val="0"/>
            <w:webHidden/>
            <w:sz w:val="24"/>
          </w:rPr>
          <w:tab/>
        </w:r>
      </w:hyperlink>
      <w:r w:rsidR="00424D3E">
        <w:rPr>
          <w:rFonts w:ascii="华文细黑" w:eastAsia="华文细黑" w:hAnsi="华文细黑"/>
          <w:b w:val="0"/>
          <w:sz w:val="24"/>
        </w:rPr>
        <w:t>5</w:t>
      </w:r>
    </w:p>
    <w:p w:rsidR="00424D3E" w:rsidRPr="0077480F" w:rsidRDefault="000079CD" w:rsidP="00424D3E">
      <w:pPr>
        <w:pStyle w:val="11"/>
        <w:spacing w:line="276" w:lineRule="auto"/>
        <w:ind w:firstLineChars="200" w:firstLine="422"/>
        <w:rPr>
          <w:rFonts w:ascii="华文细黑" w:eastAsia="华文细黑" w:hAnsi="华文细黑" w:cstheme="minorBidi"/>
          <w:b w:val="0"/>
          <w:sz w:val="24"/>
          <w:szCs w:val="22"/>
        </w:rPr>
      </w:pPr>
      <w:hyperlink w:anchor="_Toc45803816" w:history="1">
        <w:r w:rsidR="00424D3E" w:rsidRPr="0077480F">
          <w:rPr>
            <w:rStyle w:val="a9"/>
            <w:rFonts w:ascii="华文细黑" w:eastAsia="华文细黑" w:hAnsi="华文细黑"/>
            <w:b w:val="0"/>
            <w:kern w:val="0"/>
            <w:sz w:val="24"/>
          </w:rPr>
          <w:t>----</w:t>
        </w:r>
        <w:r w:rsidR="00424D3E" w:rsidRPr="0077480F">
          <w:rPr>
            <w:rStyle w:val="a9"/>
            <w:rFonts w:ascii="华文细黑" w:eastAsia="华文细黑" w:hAnsi="华文细黑" w:hint="eastAsia"/>
            <w:b w:val="0"/>
            <w:kern w:val="0"/>
            <w:sz w:val="24"/>
          </w:rPr>
          <w:t>老股转让印花税申报表</w:t>
        </w:r>
        <w:r w:rsidR="00424D3E" w:rsidRPr="0077480F">
          <w:rPr>
            <w:rFonts w:ascii="华文细黑" w:eastAsia="华文细黑" w:hAnsi="华文细黑"/>
            <w:b w:val="0"/>
            <w:webHidden/>
            <w:sz w:val="24"/>
          </w:rPr>
          <w:tab/>
        </w:r>
      </w:hyperlink>
      <w:r w:rsidR="00424D3E">
        <w:rPr>
          <w:rFonts w:ascii="华文细黑" w:eastAsia="华文细黑" w:hAnsi="华文细黑"/>
          <w:b w:val="0"/>
          <w:sz w:val="24"/>
        </w:rPr>
        <w:t>6</w:t>
      </w:r>
    </w:p>
    <w:p w:rsidR="00424D3E" w:rsidRPr="0077480F" w:rsidRDefault="000079CD" w:rsidP="00424D3E">
      <w:pPr>
        <w:pStyle w:val="11"/>
        <w:spacing w:line="288" w:lineRule="auto"/>
        <w:rPr>
          <w:rFonts w:ascii="华文细黑" w:eastAsia="华文细黑" w:hAnsi="华文细黑" w:cstheme="minorBidi"/>
          <w:b w:val="0"/>
          <w:sz w:val="24"/>
          <w:szCs w:val="22"/>
        </w:rPr>
      </w:pPr>
      <w:hyperlink w:anchor="_Toc45803817" w:history="1">
        <w:r w:rsidR="00424D3E" w:rsidRPr="0077480F">
          <w:rPr>
            <w:rStyle w:val="a9"/>
            <w:rFonts w:ascii="华文细黑" w:eastAsia="华文细黑" w:hAnsi="华文细黑" w:hint="eastAsia"/>
            <w:sz w:val="24"/>
          </w:rPr>
          <w:t>网下发行配售对象托管单元更正申报表</w:t>
        </w:r>
        <w:r w:rsidR="00424D3E" w:rsidRPr="0077480F">
          <w:rPr>
            <w:rFonts w:ascii="华文细黑" w:eastAsia="华文细黑" w:hAnsi="华文细黑"/>
            <w:b w:val="0"/>
            <w:webHidden/>
            <w:sz w:val="24"/>
          </w:rPr>
          <w:tab/>
        </w:r>
      </w:hyperlink>
      <w:r w:rsidR="00424D3E">
        <w:rPr>
          <w:rFonts w:ascii="华文细黑" w:eastAsia="华文细黑" w:hAnsi="华文细黑"/>
          <w:b w:val="0"/>
          <w:sz w:val="24"/>
        </w:rPr>
        <w:t>7</w:t>
      </w:r>
    </w:p>
    <w:p w:rsidR="00424D3E" w:rsidRPr="0077480F" w:rsidRDefault="000079CD" w:rsidP="00424D3E">
      <w:pPr>
        <w:pStyle w:val="11"/>
        <w:spacing w:line="288" w:lineRule="auto"/>
        <w:rPr>
          <w:rFonts w:ascii="华文细黑" w:eastAsia="华文细黑" w:hAnsi="华文细黑" w:cstheme="minorBidi"/>
          <w:b w:val="0"/>
          <w:sz w:val="24"/>
          <w:szCs w:val="22"/>
        </w:rPr>
      </w:pPr>
      <w:hyperlink w:anchor="_Toc45803818" w:history="1">
        <w:r w:rsidR="00424D3E" w:rsidRPr="0077480F">
          <w:rPr>
            <w:rStyle w:val="a9"/>
            <w:rFonts w:ascii="华文细黑" w:eastAsia="华文细黑" w:hAnsi="华文细黑" w:hint="eastAsia"/>
            <w:sz w:val="24"/>
          </w:rPr>
          <w:t>新股发行余股登记申报表</w:t>
        </w:r>
        <w:r w:rsidR="00424D3E" w:rsidRPr="0077480F">
          <w:rPr>
            <w:rFonts w:ascii="华文细黑" w:eastAsia="华文细黑" w:hAnsi="华文细黑"/>
            <w:b w:val="0"/>
            <w:webHidden/>
            <w:sz w:val="24"/>
          </w:rPr>
          <w:tab/>
        </w:r>
      </w:hyperlink>
      <w:r w:rsidR="00424D3E">
        <w:rPr>
          <w:rFonts w:ascii="华文细黑" w:eastAsia="华文细黑" w:hAnsi="华文细黑"/>
          <w:b w:val="0"/>
          <w:sz w:val="24"/>
        </w:rPr>
        <w:t>8</w:t>
      </w:r>
    </w:p>
    <w:p w:rsidR="00424D3E" w:rsidRPr="0077480F" w:rsidRDefault="000079CD" w:rsidP="00424D3E">
      <w:pPr>
        <w:pStyle w:val="11"/>
        <w:spacing w:line="288" w:lineRule="auto"/>
        <w:rPr>
          <w:rFonts w:ascii="华文细黑" w:eastAsia="华文细黑" w:hAnsi="华文细黑" w:cstheme="minorBidi"/>
          <w:b w:val="0"/>
          <w:sz w:val="24"/>
          <w:szCs w:val="22"/>
        </w:rPr>
      </w:pPr>
      <w:hyperlink w:anchor="_Toc45803819" w:history="1">
        <w:r w:rsidR="00424D3E" w:rsidRPr="0077480F">
          <w:rPr>
            <w:rStyle w:val="a9"/>
            <w:rFonts w:ascii="华文细黑" w:eastAsia="华文细黑" w:hAnsi="华文细黑" w:hint="eastAsia"/>
            <w:sz w:val="24"/>
          </w:rPr>
          <w:t>关于网下配售股份登记申报明细的确认书</w:t>
        </w:r>
        <w:r w:rsidR="00424D3E" w:rsidRPr="0077480F">
          <w:rPr>
            <w:rFonts w:ascii="华文细黑" w:eastAsia="华文细黑" w:hAnsi="华文细黑"/>
            <w:b w:val="0"/>
            <w:webHidden/>
            <w:sz w:val="24"/>
          </w:rPr>
          <w:tab/>
        </w:r>
      </w:hyperlink>
      <w:r w:rsidR="00424D3E">
        <w:rPr>
          <w:rFonts w:ascii="华文细黑" w:eastAsia="华文细黑" w:hAnsi="华文细黑"/>
          <w:b w:val="0"/>
          <w:sz w:val="24"/>
        </w:rPr>
        <w:t>9</w:t>
      </w:r>
    </w:p>
    <w:p w:rsidR="00424D3E" w:rsidRPr="0077480F" w:rsidRDefault="000079CD" w:rsidP="00424D3E">
      <w:pPr>
        <w:pStyle w:val="11"/>
        <w:spacing w:line="288" w:lineRule="auto"/>
        <w:rPr>
          <w:rFonts w:ascii="华文细黑" w:eastAsia="华文细黑" w:hAnsi="华文细黑" w:cstheme="minorBidi"/>
          <w:b w:val="0"/>
          <w:sz w:val="24"/>
          <w:szCs w:val="22"/>
        </w:rPr>
      </w:pPr>
      <w:hyperlink w:anchor="_Toc45803820" w:history="1">
        <w:r w:rsidR="00424D3E" w:rsidRPr="0077480F">
          <w:rPr>
            <w:rStyle w:val="a9"/>
            <w:rFonts w:ascii="华文细黑" w:eastAsia="华文细黑" w:hAnsi="华文细黑" w:hint="eastAsia"/>
            <w:sz w:val="24"/>
          </w:rPr>
          <w:t>未确权股份初始登记申请</w:t>
        </w:r>
        <w:r w:rsidR="00424D3E" w:rsidRPr="0077480F">
          <w:rPr>
            <w:rFonts w:ascii="华文细黑" w:eastAsia="华文细黑" w:hAnsi="华文细黑"/>
            <w:b w:val="0"/>
            <w:webHidden/>
            <w:sz w:val="24"/>
          </w:rPr>
          <w:tab/>
        </w:r>
        <w:r w:rsidR="00424D3E" w:rsidRPr="0077480F">
          <w:rPr>
            <w:rFonts w:ascii="华文细黑" w:eastAsia="华文细黑" w:hAnsi="华文细黑"/>
            <w:b w:val="0"/>
            <w:webHidden/>
            <w:sz w:val="24"/>
          </w:rPr>
          <w:fldChar w:fldCharType="begin"/>
        </w:r>
        <w:r w:rsidR="00424D3E" w:rsidRPr="0077480F">
          <w:rPr>
            <w:rFonts w:ascii="华文细黑" w:eastAsia="华文细黑" w:hAnsi="华文细黑"/>
            <w:b w:val="0"/>
            <w:webHidden/>
            <w:sz w:val="24"/>
          </w:rPr>
          <w:instrText xml:space="preserve"> PAGEREF _Toc45803820 \h </w:instrText>
        </w:r>
        <w:r w:rsidR="00424D3E" w:rsidRPr="0077480F">
          <w:rPr>
            <w:rFonts w:ascii="华文细黑" w:eastAsia="华文细黑" w:hAnsi="华文细黑"/>
            <w:b w:val="0"/>
            <w:webHidden/>
            <w:sz w:val="24"/>
          </w:rPr>
        </w:r>
        <w:r w:rsidR="00424D3E" w:rsidRPr="0077480F">
          <w:rPr>
            <w:rFonts w:ascii="华文细黑" w:eastAsia="华文细黑" w:hAnsi="华文细黑"/>
            <w:b w:val="0"/>
            <w:webHidden/>
            <w:sz w:val="24"/>
          </w:rPr>
          <w:fldChar w:fldCharType="separate"/>
        </w:r>
        <w:r w:rsidR="00424D3E">
          <w:rPr>
            <w:rFonts w:ascii="华文细黑" w:eastAsia="华文细黑" w:hAnsi="华文细黑"/>
            <w:b w:val="0"/>
            <w:webHidden/>
            <w:sz w:val="24"/>
          </w:rPr>
          <w:t>10</w:t>
        </w:r>
        <w:r w:rsidR="00424D3E" w:rsidRPr="0077480F">
          <w:rPr>
            <w:rFonts w:ascii="华文细黑" w:eastAsia="华文细黑" w:hAnsi="华文细黑"/>
            <w:b w:val="0"/>
            <w:webHidden/>
            <w:sz w:val="24"/>
          </w:rPr>
          <w:fldChar w:fldCharType="end"/>
        </w:r>
      </w:hyperlink>
    </w:p>
    <w:p w:rsidR="00424D3E" w:rsidRPr="0077480F" w:rsidRDefault="000079CD" w:rsidP="00424D3E">
      <w:pPr>
        <w:pStyle w:val="11"/>
        <w:spacing w:line="288" w:lineRule="auto"/>
        <w:rPr>
          <w:rFonts w:ascii="华文细黑" w:eastAsia="华文细黑" w:hAnsi="华文细黑" w:cstheme="minorBidi"/>
          <w:b w:val="0"/>
          <w:sz w:val="24"/>
          <w:szCs w:val="22"/>
        </w:rPr>
      </w:pPr>
      <w:hyperlink w:anchor="_Toc45803822" w:history="1">
        <w:r w:rsidR="00424D3E" w:rsidRPr="0077480F">
          <w:rPr>
            <w:rStyle w:val="a9"/>
            <w:rFonts w:ascii="华文细黑" w:eastAsia="华文细黑" w:hAnsi="华文细黑" w:hint="eastAsia"/>
            <w:sz w:val="24"/>
          </w:rPr>
          <w:t>证券登记数据模板说明</w:t>
        </w:r>
        <w:r w:rsidR="00424D3E" w:rsidRPr="0077480F">
          <w:rPr>
            <w:rFonts w:ascii="华文细黑" w:eastAsia="华文细黑" w:hAnsi="华文细黑"/>
            <w:b w:val="0"/>
            <w:webHidden/>
            <w:sz w:val="24"/>
          </w:rPr>
          <w:tab/>
        </w:r>
        <w:r w:rsidR="00424D3E" w:rsidRPr="0077480F">
          <w:rPr>
            <w:rFonts w:ascii="华文细黑" w:eastAsia="华文细黑" w:hAnsi="华文细黑"/>
            <w:b w:val="0"/>
            <w:webHidden/>
            <w:sz w:val="24"/>
          </w:rPr>
          <w:fldChar w:fldCharType="begin"/>
        </w:r>
        <w:r w:rsidR="00424D3E" w:rsidRPr="0077480F">
          <w:rPr>
            <w:rFonts w:ascii="华文细黑" w:eastAsia="华文细黑" w:hAnsi="华文细黑"/>
            <w:b w:val="0"/>
            <w:webHidden/>
            <w:sz w:val="24"/>
          </w:rPr>
          <w:instrText xml:space="preserve"> PAGEREF _Toc45803822 \h </w:instrText>
        </w:r>
        <w:r w:rsidR="00424D3E" w:rsidRPr="0077480F">
          <w:rPr>
            <w:rFonts w:ascii="华文细黑" w:eastAsia="华文细黑" w:hAnsi="华文细黑"/>
            <w:b w:val="0"/>
            <w:webHidden/>
            <w:sz w:val="24"/>
          </w:rPr>
        </w:r>
        <w:r w:rsidR="00424D3E" w:rsidRPr="0077480F">
          <w:rPr>
            <w:rFonts w:ascii="华文细黑" w:eastAsia="华文细黑" w:hAnsi="华文细黑"/>
            <w:b w:val="0"/>
            <w:webHidden/>
            <w:sz w:val="24"/>
          </w:rPr>
          <w:fldChar w:fldCharType="separate"/>
        </w:r>
        <w:r w:rsidR="00424D3E">
          <w:rPr>
            <w:rFonts w:ascii="华文细黑" w:eastAsia="华文细黑" w:hAnsi="华文细黑"/>
            <w:b w:val="0"/>
            <w:webHidden/>
            <w:sz w:val="24"/>
          </w:rPr>
          <w:t>11</w:t>
        </w:r>
        <w:r w:rsidR="00424D3E" w:rsidRPr="0077480F">
          <w:rPr>
            <w:rFonts w:ascii="华文细黑" w:eastAsia="华文细黑" w:hAnsi="华文细黑"/>
            <w:b w:val="0"/>
            <w:webHidden/>
            <w:sz w:val="24"/>
          </w:rPr>
          <w:fldChar w:fldCharType="end"/>
        </w:r>
      </w:hyperlink>
    </w:p>
    <w:p w:rsidR="00603F50" w:rsidRDefault="00424D3E" w:rsidP="00424D3E">
      <w:pPr>
        <w:spacing w:line="360" w:lineRule="auto"/>
      </w:pPr>
      <w:r w:rsidRPr="00A71680">
        <w:rPr>
          <w:rFonts w:ascii="宋体" w:hAnsi="宋体"/>
          <w:sz w:val="24"/>
        </w:rPr>
        <w:fldChar w:fldCharType="end"/>
      </w:r>
    </w:p>
    <w:p w:rsidR="007C6420" w:rsidRPr="003B2518" w:rsidRDefault="00603F50" w:rsidP="007C6420">
      <w:pPr>
        <w:widowControl/>
        <w:jc w:val="left"/>
        <w:rPr>
          <w:rFonts w:ascii="华文新魏" w:eastAsia="华文新魏" w:hAnsi="宋体" w:cs="宋体"/>
          <w:b/>
          <w:bCs/>
          <w:color w:val="000000"/>
          <w:kern w:val="0"/>
          <w:szCs w:val="28"/>
        </w:rPr>
      </w:pPr>
      <w:r>
        <w:rPr>
          <w:bCs/>
          <w:color w:val="000000"/>
          <w:sz w:val="28"/>
        </w:rPr>
        <w:br w:type="page"/>
      </w:r>
    </w:p>
    <w:p w:rsidR="007C6420" w:rsidRDefault="007C6420" w:rsidP="007C6420">
      <w:pPr>
        <w:spacing w:line="480" w:lineRule="exact"/>
        <w:jc w:val="center"/>
        <w:rPr>
          <w:rFonts w:eastAsia="方正小标宋简体"/>
          <w:color w:val="000000"/>
          <w:sz w:val="48"/>
          <w:szCs w:val="40"/>
        </w:rPr>
      </w:pPr>
    </w:p>
    <w:p w:rsidR="007C6420" w:rsidRDefault="007C6420" w:rsidP="007C6420">
      <w:pPr>
        <w:spacing w:line="480" w:lineRule="exact"/>
        <w:jc w:val="center"/>
        <w:rPr>
          <w:rFonts w:eastAsia="方正小标宋简体"/>
          <w:color w:val="000000"/>
          <w:sz w:val="48"/>
          <w:szCs w:val="40"/>
        </w:rPr>
      </w:pPr>
      <w:r>
        <w:rPr>
          <w:noProof/>
        </w:rPr>
        <w:drawing>
          <wp:anchor distT="0" distB="0" distL="114300" distR="114300" simplePos="0" relativeHeight="251686400" behindDoc="0" locked="0" layoutInCell="1" allowOverlap="1" wp14:anchorId="15065385" wp14:editId="2EBEC9EB">
            <wp:simplePos x="0" y="0"/>
            <wp:positionH relativeFrom="margin">
              <wp:posOffset>906780</wp:posOffset>
            </wp:positionH>
            <wp:positionV relativeFrom="page">
              <wp:posOffset>1584960</wp:posOffset>
            </wp:positionV>
            <wp:extent cx="556260" cy="556260"/>
            <wp:effectExtent l="0" t="0" r="0" b="0"/>
            <wp:wrapNone/>
            <wp:docPr id="1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pic:spPr>
                </pic:pic>
              </a:graphicData>
            </a:graphic>
            <wp14:sizeRelH relativeFrom="page">
              <wp14:pctWidth>0</wp14:pctWidth>
            </wp14:sizeRelH>
            <wp14:sizeRelV relativeFrom="page">
              <wp14:pctHeight>0</wp14:pctHeight>
            </wp14:sizeRelV>
          </wp:anchor>
        </w:drawing>
      </w:r>
    </w:p>
    <w:p w:rsidR="007C6420" w:rsidRPr="002D3123" w:rsidRDefault="007C6420" w:rsidP="007C6420">
      <w:pPr>
        <w:tabs>
          <w:tab w:val="left" w:pos="1488"/>
          <w:tab w:val="center" w:pos="7061"/>
        </w:tabs>
        <w:spacing w:line="480" w:lineRule="exact"/>
        <w:jc w:val="left"/>
        <w:rPr>
          <w:rFonts w:eastAsia="方正小标宋简体"/>
          <w:color w:val="000000"/>
          <w:sz w:val="48"/>
          <w:szCs w:val="40"/>
        </w:rPr>
      </w:pPr>
      <w:r>
        <w:rPr>
          <w:rFonts w:eastAsia="方正小标宋简体"/>
          <w:color w:val="000000"/>
          <w:sz w:val="48"/>
          <w:szCs w:val="40"/>
        </w:rPr>
        <w:tab/>
      </w:r>
      <w:r>
        <w:rPr>
          <w:rFonts w:eastAsia="方正小标宋简体"/>
          <w:color w:val="000000"/>
          <w:sz w:val="48"/>
          <w:szCs w:val="40"/>
        </w:rPr>
        <w:tab/>
      </w:r>
      <w:r w:rsidRPr="002D3123">
        <w:rPr>
          <w:rFonts w:eastAsia="方正小标宋简体" w:hint="eastAsia"/>
          <w:color w:val="000000"/>
          <w:sz w:val="48"/>
          <w:szCs w:val="40"/>
        </w:rPr>
        <w:t>中国证券登记结算有限责任公司深圳分公司</w:t>
      </w:r>
    </w:p>
    <w:p w:rsidR="007C6420" w:rsidRDefault="007C6420" w:rsidP="007C6420">
      <w:pPr>
        <w:pStyle w:val="1"/>
        <w:jc w:val="center"/>
        <w:rPr>
          <w:rFonts w:ascii="Calibri" w:eastAsia="方正小标宋简体" w:hAnsi="Calibri"/>
          <w:b w:val="0"/>
          <w:bCs w:val="0"/>
          <w:color w:val="000000"/>
          <w:kern w:val="2"/>
          <w:sz w:val="40"/>
          <w:szCs w:val="40"/>
        </w:rPr>
      </w:pPr>
      <w:bookmarkStart w:id="0" w:name="_Toc45803811"/>
      <w:r w:rsidRPr="0077480F">
        <w:rPr>
          <w:rFonts w:ascii="Calibri" w:eastAsia="方正小标宋简体" w:hAnsi="Calibri" w:hint="eastAsia"/>
          <w:b w:val="0"/>
          <w:bCs w:val="0"/>
          <w:color w:val="000000"/>
          <w:kern w:val="2"/>
          <w:sz w:val="40"/>
          <w:szCs w:val="40"/>
        </w:rPr>
        <w:t>新股发行登记申请书</w:t>
      </w:r>
      <w:bookmarkEnd w:id="0"/>
    </w:p>
    <w:p w:rsidR="007C6420" w:rsidRDefault="007C6420" w:rsidP="007C6420"/>
    <w:p w:rsidR="007C6420" w:rsidRPr="003B2518" w:rsidRDefault="007C6420" w:rsidP="007C6420"/>
    <w:p w:rsidR="007C6420" w:rsidRPr="0060150C" w:rsidRDefault="007C6420" w:rsidP="007C6420">
      <w:pPr>
        <w:spacing w:line="500" w:lineRule="exact"/>
        <w:ind w:firstLine="3969"/>
        <w:rPr>
          <w:rFonts w:ascii="华文细黑" w:eastAsia="华文细黑" w:hAnsi="华文细黑"/>
          <w:color w:val="000000"/>
          <w:sz w:val="30"/>
          <w:szCs w:val="30"/>
          <w:u w:val="single"/>
        </w:rPr>
      </w:pPr>
      <w:r w:rsidRPr="0060150C">
        <w:rPr>
          <w:rFonts w:ascii="华文细黑" w:eastAsia="华文细黑" w:hAnsi="华文细黑" w:hint="eastAsia"/>
          <w:color w:val="000000"/>
          <w:spacing w:val="25"/>
          <w:kern w:val="0"/>
          <w:sz w:val="30"/>
          <w:szCs w:val="30"/>
          <w:u w:val="single"/>
          <w:fitText w:val="2400" w:id="-2019325440"/>
        </w:rPr>
        <w:t>证券发行人全</w:t>
      </w:r>
      <w:r w:rsidRPr="0060150C">
        <w:rPr>
          <w:rFonts w:ascii="华文细黑" w:eastAsia="华文细黑" w:hAnsi="华文细黑"/>
          <w:color w:val="000000"/>
          <w:kern w:val="0"/>
          <w:sz w:val="30"/>
          <w:szCs w:val="30"/>
          <w:u w:val="single"/>
          <w:fitText w:val="2400" w:id="-2019325440"/>
        </w:rPr>
        <w:t>称</w:t>
      </w:r>
      <w:r w:rsidRPr="0060150C">
        <w:rPr>
          <w:rFonts w:ascii="华文细黑" w:eastAsia="华文细黑" w:hAnsi="华文细黑"/>
          <w:color w:val="000000"/>
          <w:kern w:val="0"/>
          <w:sz w:val="30"/>
          <w:szCs w:val="30"/>
          <w:u w:val="single"/>
        </w:rPr>
        <w:t>：</w:t>
      </w:r>
      <w:r w:rsidR="0060150C" w:rsidRPr="0060150C">
        <w:rPr>
          <w:rFonts w:ascii="华文细黑" w:eastAsia="华文细黑" w:hAnsi="华文细黑" w:hint="eastAsia"/>
          <w:color w:val="000000"/>
          <w:sz w:val="30"/>
          <w:szCs w:val="30"/>
          <w:u w:val="single"/>
        </w:rPr>
        <w:t xml:space="preserve">                        </w:t>
      </w:r>
    </w:p>
    <w:p w:rsidR="007C6420" w:rsidRPr="0060150C" w:rsidRDefault="007C6420" w:rsidP="007C6420">
      <w:pPr>
        <w:spacing w:line="500" w:lineRule="exact"/>
        <w:ind w:firstLine="3969"/>
        <w:rPr>
          <w:rFonts w:ascii="华文细黑" w:eastAsia="华文细黑" w:hAnsi="华文细黑"/>
          <w:color w:val="000000"/>
          <w:sz w:val="30"/>
          <w:szCs w:val="30"/>
          <w:u w:val="single"/>
        </w:rPr>
      </w:pPr>
      <w:r w:rsidRPr="0060150C">
        <w:rPr>
          <w:rFonts w:ascii="华文细黑" w:eastAsia="华文细黑" w:hAnsi="华文细黑"/>
          <w:color w:val="000000"/>
          <w:sz w:val="30"/>
          <w:szCs w:val="30"/>
          <w:u w:val="single"/>
        </w:rPr>
        <w:t>经办人</w:t>
      </w:r>
      <w:r w:rsidRPr="0060150C">
        <w:rPr>
          <w:rFonts w:ascii="华文细黑" w:eastAsia="华文细黑" w:hAnsi="华文细黑" w:hint="eastAsia"/>
          <w:color w:val="000000"/>
          <w:sz w:val="30"/>
          <w:szCs w:val="30"/>
          <w:u w:val="single"/>
        </w:rPr>
        <w:t>及手机号码</w:t>
      </w:r>
      <w:r w:rsidRPr="0060150C">
        <w:rPr>
          <w:rFonts w:ascii="华文细黑" w:eastAsia="华文细黑" w:hAnsi="华文细黑"/>
          <w:color w:val="000000"/>
          <w:sz w:val="30"/>
          <w:szCs w:val="30"/>
          <w:u w:val="single"/>
        </w:rPr>
        <w:t>：</w:t>
      </w:r>
      <w:r w:rsidR="0060150C" w:rsidRPr="0060150C">
        <w:rPr>
          <w:rFonts w:ascii="华文细黑" w:eastAsia="华文细黑" w:hAnsi="华文细黑" w:hint="eastAsia"/>
          <w:color w:val="000000"/>
          <w:sz w:val="30"/>
          <w:szCs w:val="30"/>
          <w:u w:val="single"/>
        </w:rPr>
        <w:t xml:space="preserve">                        </w:t>
      </w:r>
    </w:p>
    <w:p w:rsidR="007C6420" w:rsidRPr="0060150C" w:rsidRDefault="007C6420" w:rsidP="007C6420">
      <w:pPr>
        <w:spacing w:line="500" w:lineRule="exact"/>
        <w:ind w:firstLine="3969"/>
        <w:rPr>
          <w:rFonts w:ascii="华文细黑" w:eastAsia="华文细黑" w:hAnsi="华文细黑"/>
          <w:color w:val="000000"/>
          <w:sz w:val="30"/>
          <w:szCs w:val="30"/>
          <w:u w:val="single"/>
        </w:rPr>
      </w:pPr>
      <w:r w:rsidRPr="00FB6FD8">
        <w:rPr>
          <w:rFonts w:ascii="华文细黑" w:eastAsia="华文细黑" w:hAnsi="华文细黑" w:hint="eastAsia"/>
          <w:color w:val="000000"/>
          <w:spacing w:val="60"/>
          <w:kern w:val="0"/>
          <w:sz w:val="30"/>
          <w:szCs w:val="30"/>
          <w:u w:val="single"/>
          <w:fitText w:val="2400" w:id="-2019325439"/>
        </w:rPr>
        <w:t>主承销商全</w:t>
      </w:r>
      <w:r w:rsidRPr="00FB6FD8">
        <w:rPr>
          <w:rFonts w:ascii="华文细黑" w:eastAsia="华文细黑" w:hAnsi="华文细黑" w:hint="eastAsia"/>
          <w:color w:val="000000"/>
          <w:kern w:val="0"/>
          <w:sz w:val="30"/>
          <w:szCs w:val="30"/>
          <w:u w:val="single"/>
          <w:fitText w:val="2400" w:id="-2019325439"/>
        </w:rPr>
        <w:t>称</w:t>
      </w:r>
      <w:r w:rsidRPr="0060150C">
        <w:rPr>
          <w:rFonts w:ascii="华文细黑" w:eastAsia="华文细黑" w:hAnsi="华文细黑"/>
          <w:color w:val="000000"/>
          <w:kern w:val="0"/>
          <w:sz w:val="30"/>
          <w:szCs w:val="30"/>
          <w:u w:val="single"/>
        </w:rPr>
        <w:t>：</w:t>
      </w:r>
      <w:r w:rsidR="0060150C" w:rsidRPr="0060150C">
        <w:rPr>
          <w:rFonts w:ascii="华文细黑" w:eastAsia="华文细黑" w:hAnsi="华文细黑" w:hint="eastAsia"/>
          <w:color w:val="000000"/>
          <w:kern w:val="0"/>
          <w:sz w:val="30"/>
          <w:szCs w:val="30"/>
          <w:u w:val="single"/>
        </w:rPr>
        <w:t xml:space="preserve">                        </w:t>
      </w:r>
      <w:bookmarkStart w:id="1" w:name="_GoBack"/>
      <w:bookmarkEnd w:id="1"/>
    </w:p>
    <w:p w:rsidR="007C6420" w:rsidRPr="0060150C" w:rsidRDefault="007C6420" w:rsidP="007C6420">
      <w:pPr>
        <w:spacing w:line="500" w:lineRule="exact"/>
        <w:ind w:firstLine="3969"/>
        <w:rPr>
          <w:rFonts w:ascii="华文细黑" w:eastAsia="华文细黑" w:hAnsi="华文细黑"/>
          <w:color w:val="000000"/>
          <w:sz w:val="30"/>
          <w:szCs w:val="30"/>
          <w:u w:val="single"/>
        </w:rPr>
      </w:pPr>
      <w:r w:rsidRPr="0060150C">
        <w:rPr>
          <w:rFonts w:ascii="华文细黑" w:eastAsia="华文细黑" w:hAnsi="华文细黑"/>
          <w:color w:val="000000"/>
          <w:sz w:val="30"/>
          <w:szCs w:val="30"/>
          <w:u w:val="single"/>
        </w:rPr>
        <w:t>经办人</w:t>
      </w:r>
      <w:r w:rsidRPr="0060150C">
        <w:rPr>
          <w:rFonts w:ascii="华文细黑" w:eastAsia="华文细黑" w:hAnsi="华文细黑" w:hint="eastAsia"/>
          <w:color w:val="000000"/>
          <w:sz w:val="30"/>
          <w:szCs w:val="30"/>
          <w:u w:val="single"/>
        </w:rPr>
        <w:t>及手机号码</w:t>
      </w:r>
      <w:r w:rsidRPr="0060150C">
        <w:rPr>
          <w:rFonts w:ascii="华文细黑" w:eastAsia="华文细黑" w:hAnsi="华文细黑"/>
          <w:color w:val="000000"/>
          <w:sz w:val="30"/>
          <w:szCs w:val="30"/>
          <w:u w:val="single"/>
        </w:rPr>
        <w:t>：</w:t>
      </w:r>
      <w:r w:rsidR="0060150C" w:rsidRPr="0060150C">
        <w:rPr>
          <w:rFonts w:ascii="华文细黑" w:eastAsia="华文细黑" w:hAnsi="华文细黑" w:hint="eastAsia"/>
          <w:color w:val="000000"/>
          <w:sz w:val="30"/>
          <w:szCs w:val="30"/>
          <w:u w:val="single"/>
        </w:rPr>
        <w:t xml:space="preserve">                        </w:t>
      </w:r>
    </w:p>
    <w:p w:rsidR="007C6420" w:rsidRPr="0060150C" w:rsidRDefault="007C6420" w:rsidP="007C6420">
      <w:pPr>
        <w:spacing w:line="500" w:lineRule="exact"/>
        <w:ind w:firstLine="3969"/>
        <w:rPr>
          <w:rFonts w:ascii="华文细黑" w:eastAsia="华文细黑" w:hAnsi="华文细黑" w:hint="eastAsia"/>
          <w:bCs/>
          <w:color w:val="000000"/>
          <w:kern w:val="0"/>
          <w:sz w:val="30"/>
          <w:szCs w:val="30"/>
        </w:rPr>
      </w:pPr>
      <w:r w:rsidRPr="00FB6FD8">
        <w:rPr>
          <w:rFonts w:ascii="华文细黑" w:eastAsia="华文细黑" w:hAnsi="华文细黑" w:hint="eastAsia"/>
          <w:color w:val="000000"/>
          <w:spacing w:val="200"/>
          <w:kern w:val="0"/>
          <w:sz w:val="30"/>
          <w:szCs w:val="30"/>
          <w:u w:val="single"/>
          <w:fitText w:val="2400" w:id="-2019325438"/>
        </w:rPr>
        <w:t>填报日</w:t>
      </w:r>
      <w:r w:rsidRPr="00FB6FD8">
        <w:rPr>
          <w:rFonts w:ascii="华文细黑" w:eastAsia="华文细黑" w:hAnsi="华文细黑" w:hint="eastAsia"/>
          <w:color w:val="000000"/>
          <w:kern w:val="0"/>
          <w:sz w:val="30"/>
          <w:szCs w:val="30"/>
          <w:u w:val="single"/>
          <w:fitText w:val="2400" w:id="-2019325438"/>
        </w:rPr>
        <w:t>期</w:t>
      </w:r>
      <w:r w:rsidRPr="0060150C">
        <w:rPr>
          <w:rFonts w:ascii="华文细黑" w:eastAsia="华文细黑" w:hAnsi="华文细黑"/>
          <w:color w:val="000000"/>
          <w:kern w:val="0"/>
          <w:sz w:val="30"/>
          <w:szCs w:val="30"/>
          <w:u w:val="single"/>
        </w:rPr>
        <w:t>：</w:t>
      </w:r>
      <w:r w:rsidR="0060150C" w:rsidRPr="0060150C">
        <w:rPr>
          <w:rFonts w:ascii="华文细黑" w:eastAsia="华文细黑" w:hAnsi="华文细黑" w:hint="eastAsia"/>
          <w:color w:val="000000"/>
          <w:kern w:val="0"/>
          <w:sz w:val="30"/>
          <w:szCs w:val="30"/>
          <w:u w:val="single"/>
        </w:rPr>
        <w:t xml:space="preserve">                        </w:t>
      </w:r>
    </w:p>
    <w:p w:rsidR="007C6420" w:rsidRPr="00296A8B" w:rsidRDefault="007C6420" w:rsidP="007C6420">
      <w:pPr>
        <w:spacing w:line="500" w:lineRule="exact"/>
        <w:jc w:val="center"/>
        <w:rPr>
          <w:rFonts w:eastAsia="方正小标宋简体"/>
          <w:color w:val="000000"/>
          <w:sz w:val="30"/>
          <w:szCs w:val="30"/>
        </w:rPr>
      </w:pPr>
    </w:p>
    <w:p w:rsidR="007C6420" w:rsidRPr="00296A8B" w:rsidRDefault="007C6420" w:rsidP="007C6420">
      <w:pPr>
        <w:rPr>
          <w:rFonts w:eastAsia="方正小标宋简体"/>
          <w:color w:val="000000"/>
          <w:sz w:val="40"/>
          <w:szCs w:val="40"/>
        </w:rPr>
      </w:pPr>
    </w:p>
    <w:p w:rsidR="007C6420" w:rsidRPr="00296A8B" w:rsidRDefault="007C6420" w:rsidP="007C6420">
      <w:pPr>
        <w:rPr>
          <w:rFonts w:eastAsia="方正小标宋简体"/>
          <w:color w:val="000000"/>
          <w:sz w:val="40"/>
          <w:szCs w:val="40"/>
        </w:rPr>
      </w:pPr>
      <w:r>
        <w:rPr>
          <w:rFonts w:eastAsia="方正小标宋简体"/>
          <w:color w:val="000000"/>
          <w:sz w:val="40"/>
          <w:szCs w:val="40"/>
        </w:rPr>
        <w:br w:type="page"/>
      </w:r>
    </w:p>
    <w:p w:rsidR="00603F50" w:rsidRPr="00296A8B" w:rsidRDefault="00603F50" w:rsidP="007C6420">
      <w:pPr>
        <w:widowControl/>
        <w:jc w:val="left"/>
        <w:rPr>
          <w:rFonts w:eastAsia="方正小标宋简体"/>
          <w:color w:val="000000"/>
          <w:sz w:val="40"/>
          <w:szCs w:val="40"/>
        </w:rPr>
      </w:pPr>
    </w:p>
    <w:p w:rsidR="00603F50" w:rsidRPr="00296A8B" w:rsidRDefault="00603F50" w:rsidP="00603F50">
      <w:pPr>
        <w:jc w:val="center"/>
        <w:rPr>
          <w:rFonts w:eastAsia="方正小标宋简体"/>
          <w:color w:val="000000"/>
          <w:sz w:val="40"/>
          <w:szCs w:val="40"/>
        </w:rPr>
      </w:pPr>
      <w:r w:rsidRPr="00296A8B">
        <w:rPr>
          <w:rFonts w:eastAsia="方正小标宋简体" w:hint="eastAsia"/>
          <w:color w:val="000000"/>
          <w:sz w:val="40"/>
          <w:szCs w:val="40"/>
        </w:rPr>
        <w:t>新股发行登记申请书</w:t>
      </w:r>
    </w:p>
    <w:p w:rsidR="00603F50" w:rsidRPr="003B2518" w:rsidRDefault="00603F50" w:rsidP="0077480F">
      <w:pPr>
        <w:pStyle w:val="1"/>
        <w:spacing w:after="0" w:line="360" w:lineRule="auto"/>
        <w:jc w:val="center"/>
        <w:rPr>
          <w:rFonts w:ascii="华文细黑" w:eastAsia="华文细黑" w:hAnsi="华文细黑"/>
          <w:kern w:val="0"/>
          <w:sz w:val="28"/>
          <w:szCs w:val="28"/>
        </w:rPr>
      </w:pPr>
      <w:bookmarkStart w:id="2" w:name="_Toc45803812"/>
      <w:r w:rsidRPr="003B2518">
        <w:rPr>
          <w:rFonts w:ascii="华文细黑" w:eastAsia="华文细黑" w:hAnsi="华文细黑" w:hint="eastAsia"/>
          <w:kern w:val="0"/>
          <w:sz w:val="28"/>
          <w:szCs w:val="28"/>
        </w:rPr>
        <w:t>----</w:t>
      </w:r>
      <w:r w:rsidR="00B70169" w:rsidRPr="003B2518">
        <w:rPr>
          <w:rFonts w:ascii="华文细黑" w:eastAsia="华文细黑" w:hAnsi="华文细黑"/>
          <w:kern w:val="0"/>
          <w:sz w:val="28"/>
          <w:szCs w:val="28"/>
        </w:rPr>
        <w:t>股本情况</w:t>
      </w:r>
      <w:r w:rsidR="00C94D80" w:rsidRPr="003B2518">
        <w:rPr>
          <w:rFonts w:ascii="华文细黑" w:eastAsia="华文细黑" w:hAnsi="华文细黑"/>
          <w:kern w:val="0"/>
          <w:sz w:val="28"/>
          <w:szCs w:val="28"/>
        </w:rPr>
        <w:t>及</w:t>
      </w:r>
      <w:r w:rsidR="003B2518" w:rsidRPr="003B2518">
        <w:rPr>
          <w:rFonts w:ascii="华文细黑" w:eastAsia="华文细黑" w:hAnsi="华文细黑" w:hint="eastAsia"/>
          <w:kern w:val="0"/>
          <w:sz w:val="28"/>
          <w:szCs w:val="28"/>
        </w:rPr>
        <w:t>证券</w:t>
      </w:r>
      <w:r w:rsidR="00C94D80" w:rsidRPr="003B2518">
        <w:rPr>
          <w:rFonts w:ascii="华文细黑" w:eastAsia="华文细黑" w:hAnsi="华文细黑" w:hint="eastAsia"/>
          <w:kern w:val="0"/>
          <w:sz w:val="28"/>
          <w:szCs w:val="28"/>
        </w:rPr>
        <w:t>发行人</w:t>
      </w:r>
      <w:r w:rsidR="00C94D80" w:rsidRPr="003B2518">
        <w:rPr>
          <w:rFonts w:ascii="华文细黑" w:eastAsia="华文细黑" w:hAnsi="华文细黑"/>
          <w:kern w:val="0"/>
          <w:sz w:val="28"/>
          <w:szCs w:val="28"/>
        </w:rPr>
        <w:t>承诺</w:t>
      </w:r>
      <w:bookmarkEnd w:id="2"/>
    </w:p>
    <w:tbl>
      <w:tblPr>
        <w:tblW w:w="13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7"/>
        <w:gridCol w:w="1388"/>
        <w:gridCol w:w="1418"/>
        <w:gridCol w:w="1275"/>
        <w:gridCol w:w="2298"/>
        <w:gridCol w:w="1701"/>
        <w:gridCol w:w="1559"/>
        <w:gridCol w:w="1574"/>
      </w:tblGrid>
      <w:tr w:rsidR="009532D7" w:rsidRPr="0003418A" w:rsidTr="0003418A">
        <w:trPr>
          <w:cantSplit/>
          <w:trHeight w:val="536"/>
          <w:jc w:val="center"/>
        </w:trPr>
        <w:tc>
          <w:tcPr>
            <w:tcW w:w="13750" w:type="dxa"/>
            <w:gridSpan w:val="8"/>
            <w:vAlign w:val="center"/>
          </w:tcPr>
          <w:p w:rsidR="00C361F5" w:rsidRPr="0003418A" w:rsidRDefault="00C94D80" w:rsidP="0003418A">
            <w:pPr>
              <w:snapToGrid w:val="0"/>
              <w:spacing w:line="500" w:lineRule="exact"/>
              <w:jc w:val="center"/>
              <w:rPr>
                <w:rFonts w:eastAsia="华文细黑" w:hAnsi="华文细黑"/>
                <w:b/>
                <w:color w:val="000000"/>
                <w:sz w:val="24"/>
                <w:szCs w:val="21"/>
              </w:rPr>
            </w:pPr>
            <w:r w:rsidRPr="0003418A">
              <w:rPr>
                <w:rFonts w:eastAsia="华文细黑" w:hAnsi="华文细黑" w:hint="eastAsia"/>
                <w:b/>
                <w:color w:val="000000"/>
                <w:sz w:val="24"/>
                <w:szCs w:val="21"/>
              </w:rPr>
              <w:t>股本情况</w:t>
            </w:r>
          </w:p>
        </w:tc>
      </w:tr>
      <w:tr w:rsidR="00C94D80" w:rsidRPr="0003418A" w:rsidTr="0003418A">
        <w:trPr>
          <w:cantSplit/>
          <w:trHeight w:val="536"/>
          <w:jc w:val="center"/>
        </w:trPr>
        <w:tc>
          <w:tcPr>
            <w:tcW w:w="2537"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证券发行人全称</w:t>
            </w:r>
          </w:p>
        </w:tc>
        <w:tc>
          <w:tcPr>
            <w:tcW w:w="4081" w:type="dxa"/>
            <w:gridSpan w:val="3"/>
          </w:tcPr>
          <w:p w:rsidR="00C94D80" w:rsidRPr="0003418A" w:rsidRDefault="00C94D80" w:rsidP="00CE4C7C">
            <w:pPr>
              <w:autoSpaceDE w:val="0"/>
              <w:autoSpaceDN w:val="0"/>
              <w:snapToGrid w:val="0"/>
              <w:spacing w:line="500" w:lineRule="exact"/>
              <w:jc w:val="center"/>
              <w:rPr>
                <w:rFonts w:eastAsia="华文细黑" w:hAnsi="华文细黑"/>
                <w:b/>
                <w:color w:val="000000"/>
                <w:sz w:val="24"/>
                <w:szCs w:val="21"/>
              </w:rPr>
            </w:pPr>
          </w:p>
        </w:tc>
        <w:tc>
          <w:tcPr>
            <w:tcW w:w="2298"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证券简称</w:t>
            </w:r>
          </w:p>
        </w:tc>
        <w:tc>
          <w:tcPr>
            <w:tcW w:w="1701" w:type="dxa"/>
          </w:tcPr>
          <w:p w:rsidR="00C94D80" w:rsidRPr="0003418A" w:rsidRDefault="00C94D80" w:rsidP="00CE4C7C">
            <w:pPr>
              <w:snapToGrid w:val="0"/>
              <w:spacing w:line="500" w:lineRule="exact"/>
              <w:rPr>
                <w:rFonts w:eastAsia="华文细黑" w:hAnsi="华文细黑"/>
                <w:b/>
                <w:color w:val="000000"/>
                <w:sz w:val="24"/>
                <w:szCs w:val="21"/>
              </w:rPr>
            </w:pPr>
          </w:p>
        </w:tc>
        <w:tc>
          <w:tcPr>
            <w:tcW w:w="1559"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证券代码</w:t>
            </w:r>
          </w:p>
        </w:tc>
        <w:tc>
          <w:tcPr>
            <w:tcW w:w="1574" w:type="dxa"/>
          </w:tcPr>
          <w:p w:rsidR="00C94D80" w:rsidRPr="0003418A" w:rsidRDefault="00C94D80" w:rsidP="00CE4C7C">
            <w:pPr>
              <w:snapToGrid w:val="0"/>
              <w:spacing w:line="500" w:lineRule="exact"/>
              <w:rPr>
                <w:rFonts w:eastAsia="华文细黑" w:hAnsi="华文细黑"/>
                <w:b/>
                <w:color w:val="000000"/>
                <w:sz w:val="24"/>
                <w:szCs w:val="21"/>
              </w:rPr>
            </w:pPr>
          </w:p>
        </w:tc>
      </w:tr>
      <w:tr w:rsidR="009532D7" w:rsidRPr="0003418A" w:rsidTr="0003418A">
        <w:trPr>
          <w:cantSplit/>
          <w:trHeight w:val="536"/>
          <w:jc w:val="center"/>
        </w:trPr>
        <w:tc>
          <w:tcPr>
            <w:tcW w:w="2537" w:type="dxa"/>
            <w:vAlign w:val="center"/>
          </w:tcPr>
          <w:p w:rsidR="00955C3F" w:rsidRPr="0003418A" w:rsidRDefault="009532D7">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公开发行前股份数量</w:t>
            </w:r>
            <w:r w:rsidRPr="0003418A">
              <w:rPr>
                <w:rStyle w:val="ac"/>
                <w:rFonts w:eastAsia="华文细黑" w:hAnsi="华文细黑"/>
                <w:b/>
                <w:color w:val="000000"/>
                <w:sz w:val="24"/>
                <w:szCs w:val="21"/>
              </w:rPr>
              <w:footnoteReference w:id="1"/>
            </w:r>
          </w:p>
        </w:tc>
        <w:tc>
          <w:tcPr>
            <w:tcW w:w="1388" w:type="dxa"/>
            <w:vAlign w:val="center"/>
          </w:tcPr>
          <w:p w:rsidR="009532D7" w:rsidRPr="0003418A" w:rsidRDefault="009532D7" w:rsidP="00CE4C7C">
            <w:pPr>
              <w:snapToGrid w:val="0"/>
              <w:spacing w:line="500" w:lineRule="exact"/>
              <w:rPr>
                <w:rFonts w:eastAsia="华文细黑" w:hAnsi="华文细黑"/>
                <w:b/>
                <w:color w:val="000000"/>
                <w:sz w:val="24"/>
                <w:szCs w:val="21"/>
              </w:rPr>
            </w:pPr>
          </w:p>
        </w:tc>
        <w:tc>
          <w:tcPr>
            <w:tcW w:w="1418" w:type="dxa"/>
            <w:vAlign w:val="center"/>
          </w:tcPr>
          <w:p w:rsidR="009532D7" w:rsidRPr="0003418A" w:rsidRDefault="009532D7">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持有人户数</w:t>
            </w:r>
          </w:p>
        </w:tc>
        <w:tc>
          <w:tcPr>
            <w:tcW w:w="1275" w:type="dxa"/>
            <w:vAlign w:val="center"/>
          </w:tcPr>
          <w:p w:rsidR="009532D7" w:rsidRPr="0003418A" w:rsidRDefault="009532D7" w:rsidP="00CE4C7C">
            <w:pPr>
              <w:snapToGrid w:val="0"/>
              <w:spacing w:line="500" w:lineRule="exact"/>
              <w:rPr>
                <w:rFonts w:eastAsia="华文细黑" w:hAnsi="华文细黑"/>
                <w:b/>
                <w:color w:val="000000"/>
                <w:sz w:val="24"/>
                <w:szCs w:val="21"/>
              </w:rPr>
            </w:pPr>
          </w:p>
        </w:tc>
        <w:tc>
          <w:tcPr>
            <w:tcW w:w="2298" w:type="dxa"/>
            <w:vAlign w:val="center"/>
          </w:tcPr>
          <w:p w:rsidR="00C361F5" w:rsidRPr="0003418A" w:rsidRDefault="009532D7" w:rsidP="00C361F5">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公开发行股份数量</w:t>
            </w:r>
          </w:p>
        </w:tc>
        <w:tc>
          <w:tcPr>
            <w:tcW w:w="1701" w:type="dxa"/>
            <w:vAlign w:val="center"/>
          </w:tcPr>
          <w:p w:rsidR="009532D7" w:rsidRPr="0003418A" w:rsidRDefault="009532D7" w:rsidP="00CE4C7C">
            <w:pPr>
              <w:snapToGrid w:val="0"/>
              <w:spacing w:line="500" w:lineRule="exact"/>
              <w:rPr>
                <w:rFonts w:eastAsia="华文细黑" w:hAnsi="华文细黑"/>
                <w:b/>
                <w:color w:val="000000"/>
                <w:sz w:val="24"/>
                <w:szCs w:val="21"/>
              </w:rPr>
            </w:pPr>
          </w:p>
        </w:tc>
        <w:tc>
          <w:tcPr>
            <w:tcW w:w="1559" w:type="dxa"/>
            <w:vAlign w:val="center"/>
          </w:tcPr>
          <w:p w:rsidR="00C361F5" w:rsidRPr="0003418A" w:rsidRDefault="009532D7" w:rsidP="00C361F5">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总股本</w:t>
            </w:r>
          </w:p>
        </w:tc>
        <w:tc>
          <w:tcPr>
            <w:tcW w:w="1574" w:type="dxa"/>
            <w:vAlign w:val="center"/>
          </w:tcPr>
          <w:p w:rsidR="00C361F5" w:rsidRPr="0003418A" w:rsidRDefault="00C361F5" w:rsidP="00C361F5">
            <w:pPr>
              <w:snapToGrid w:val="0"/>
              <w:spacing w:line="500" w:lineRule="exact"/>
              <w:rPr>
                <w:rFonts w:eastAsia="华文细黑" w:hAnsi="华文细黑"/>
                <w:b/>
                <w:color w:val="000000"/>
                <w:sz w:val="24"/>
                <w:szCs w:val="21"/>
              </w:rPr>
            </w:pPr>
          </w:p>
        </w:tc>
      </w:tr>
    </w:tbl>
    <w:p w:rsidR="00AD3BB7" w:rsidRDefault="00AD3BB7" w:rsidP="00C94D80">
      <w:pPr>
        <w:spacing w:line="360" w:lineRule="auto"/>
        <w:ind w:firstLineChars="200" w:firstLine="480"/>
        <w:jc w:val="left"/>
        <w:rPr>
          <w:rFonts w:eastAsia="华文细黑" w:hAnsi="华文细黑"/>
          <w:b/>
          <w:color w:val="000000"/>
          <w:sz w:val="24"/>
          <w:szCs w:val="21"/>
        </w:rPr>
      </w:pPr>
    </w:p>
    <w:p w:rsidR="00C94D80" w:rsidRPr="00CB1267" w:rsidRDefault="003B2518" w:rsidP="00C94D80">
      <w:pPr>
        <w:spacing w:line="360" w:lineRule="auto"/>
        <w:ind w:firstLineChars="200" w:firstLine="480"/>
        <w:jc w:val="left"/>
        <w:rPr>
          <w:rFonts w:eastAsia="华文细黑" w:hAnsi="华文细黑"/>
          <w:b/>
          <w:color w:val="000000"/>
          <w:sz w:val="24"/>
          <w:szCs w:val="21"/>
        </w:rPr>
      </w:pPr>
      <w:r w:rsidRPr="00CB1267">
        <w:rPr>
          <w:rFonts w:eastAsia="华文细黑" w:hAnsi="华文细黑" w:hint="eastAsia"/>
          <w:b/>
          <w:color w:val="000000"/>
          <w:sz w:val="24"/>
          <w:szCs w:val="21"/>
        </w:rPr>
        <w:t>证券发行人</w:t>
      </w:r>
      <w:r w:rsidR="00C94D80" w:rsidRPr="00CB1267">
        <w:rPr>
          <w:rFonts w:eastAsia="华文细黑" w:hAnsi="华文细黑"/>
          <w:b/>
          <w:color w:val="000000"/>
          <w:sz w:val="24"/>
          <w:szCs w:val="21"/>
        </w:rPr>
        <w:t>承诺：</w:t>
      </w:r>
    </w:p>
    <w:p w:rsidR="00C94D80" w:rsidRPr="00CB1267" w:rsidRDefault="007278C9" w:rsidP="00C94D80">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本公司</w:t>
      </w:r>
      <w:r w:rsidR="00AD3BB7" w:rsidRPr="00CB1267">
        <w:rPr>
          <w:rFonts w:eastAsia="华文细黑" w:hAnsi="华文细黑" w:hint="eastAsia"/>
          <w:b/>
          <w:color w:val="000000"/>
          <w:sz w:val="24"/>
          <w:szCs w:val="21"/>
        </w:rPr>
        <w:t>所提交的材料真实、准确、完整</w:t>
      </w:r>
      <w:r w:rsidR="00C94D80" w:rsidRPr="00CB1267">
        <w:rPr>
          <w:rFonts w:eastAsia="华文细黑" w:hAnsi="华文细黑" w:hint="eastAsia"/>
          <w:b/>
          <w:color w:val="000000"/>
          <w:sz w:val="24"/>
          <w:szCs w:val="21"/>
        </w:rPr>
        <w:t>，因材料有误而产生的一切损失和法律后果，均由</w:t>
      </w:r>
      <w:r w:rsidRPr="00CB1267">
        <w:rPr>
          <w:rFonts w:eastAsia="华文细黑" w:hAnsi="华文细黑" w:hint="eastAsia"/>
          <w:b/>
          <w:color w:val="000000"/>
          <w:sz w:val="24"/>
          <w:szCs w:val="21"/>
        </w:rPr>
        <w:t>本公司</w:t>
      </w:r>
      <w:r w:rsidR="00C94D80" w:rsidRPr="00CB1267">
        <w:rPr>
          <w:rFonts w:eastAsia="华文细黑" w:hAnsi="华文细黑" w:hint="eastAsia"/>
          <w:b/>
          <w:color w:val="000000"/>
          <w:sz w:val="24"/>
          <w:szCs w:val="21"/>
        </w:rPr>
        <w:t>承担。</w:t>
      </w:r>
    </w:p>
    <w:p w:rsidR="00C94D80" w:rsidRPr="00CB1267" w:rsidRDefault="00AD3BB7" w:rsidP="00C94D80">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本次申请材料中</w:t>
      </w:r>
      <w:r w:rsidR="00C94D80" w:rsidRPr="00CB1267">
        <w:rPr>
          <w:rFonts w:eastAsia="华文细黑" w:hAnsi="华文细黑" w:hint="eastAsia"/>
          <w:b/>
          <w:color w:val="000000"/>
          <w:sz w:val="24"/>
          <w:szCs w:val="21"/>
        </w:rPr>
        <w:t>有关托管单元</w:t>
      </w:r>
      <w:r w:rsidRPr="00CB1267">
        <w:rPr>
          <w:rFonts w:eastAsia="华文细黑" w:hAnsi="华文细黑" w:hint="eastAsia"/>
          <w:b/>
          <w:color w:val="000000"/>
          <w:sz w:val="24"/>
          <w:szCs w:val="21"/>
        </w:rPr>
        <w:t>的信息，均已取得持有人的书面确认</w:t>
      </w:r>
      <w:r w:rsidR="00C94D80" w:rsidRPr="00CB1267">
        <w:rPr>
          <w:rFonts w:eastAsia="华文细黑" w:hAnsi="华文细黑" w:hint="eastAsia"/>
          <w:b/>
          <w:color w:val="000000"/>
          <w:sz w:val="24"/>
          <w:szCs w:val="21"/>
        </w:rPr>
        <w:t>。</w:t>
      </w:r>
    </w:p>
    <w:p w:rsidR="00C94D80" w:rsidRPr="00CB1267" w:rsidRDefault="00AD3BB7" w:rsidP="00AD3BB7">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本次发行前</w:t>
      </w:r>
      <w:r w:rsidR="00C94D80" w:rsidRPr="00CB1267">
        <w:rPr>
          <w:rFonts w:eastAsia="华文细黑" w:hAnsi="华文细黑" w:hint="eastAsia"/>
          <w:b/>
          <w:color w:val="000000"/>
          <w:sz w:val="24"/>
          <w:szCs w:val="21"/>
        </w:rPr>
        <w:t>股份：</w:t>
      </w:r>
    </w:p>
    <w:p w:rsidR="00C94D80" w:rsidRPr="00CB1267" w:rsidRDefault="00C94D80" w:rsidP="00AD3BB7">
      <w:pPr>
        <w:spacing w:line="360" w:lineRule="auto"/>
        <w:ind w:firstLineChars="350" w:firstLine="841"/>
        <w:jc w:val="left"/>
        <w:rPr>
          <w:rFonts w:eastAsia="华文细黑" w:hAnsi="华文细黑"/>
          <w:b/>
          <w:color w:val="000000"/>
          <w:sz w:val="24"/>
          <w:szCs w:val="21"/>
        </w:rPr>
      </w:pPr>
      <w:r w:rsidRPr="00CB1267">
        <w:rPr>
          <w:rFonts w:eastAsia="华文细黑" w:hAnsi="华文细黑" w:hint="eastAsia"/>
          <w:b/>
          <w:color w:val="000000"/>
          <w:sz w:val="24"/>
          <w:szCs w:val="21"/>
        </w:rPr>
        <w:t>□</w:t>
      </w:r>
      <w:r w:rsidRPr="00CB1267">
        <w:rPr>
          <w:rFonts w:eastAsia="华文细黑" w:hAnsi="华文细黑" w:hint="eastAsia"/>
          <w:b/>
          <w:color w:val="000000"/>
          <w:sz w:val="24"/>
          <w:szCs w:val="21"/>
        </w:rPr>
        <w:tab/>
      </w:r>
      <w:r w:rsidRPr="00CB1267">
        <w:rPr>
          <w:rFonts w:eastAsia="华文细黑" w:hAnsi="华文细黑" w:hint="eastAsia"/>
          <w:b/>
          <w:color w:val="000000"/>
          <w:sz w:val="24"/>
          <w:szCs w:val="21"/>
        </w:rPr>
        <w:t>未在中国结算及其分支机构办理</w:t>
      </w:r>
      <w:proofErr w:type="gramStart"/>
      <w:r w:rsidRPr="00CB1267">
        <w:rPr>
          <w:rFonts w:eastAsia="华文细黑" w:hAnsi="华文细黑" w:hint="eastAsia"/>
          <w:b/>
          <w:color w:val="000000"/>
          <w:sz w:val="24"/>
          <w:szCs w:val="21"/>
        </w:rPr>
        <w:t>过股份</w:t>
      </w:r>
      <w:proofErr w:type="gramEnd"/>
      <w:r w:rsidRPr="00CB1267">
        <w:rPr>
          <w:rFonts w:eastAsia="华文细黑" w:hAnsi="华文细黑" w:hint="eastAsia"/>
          <w:b/>
          <w:color w:val="000000"/>
          <w:sz w:val="24"/>
          <w:szCs w:val="21"/>
        </w:rPr>
        <w:t>登记手续。</w:t>
      </w:r>
    </w:p>
    <w:p w:rsidR="00C94D80" w:rsidRPr="00CB1267" w:rsidRDefault="00C94D80" w:rsidP="00AD3BB7">
      <w:pPr>
        <w:spacing w:line="360" w:lineRule="auto"/>
        <w:ind w:firstLineChars="350" w:firstLine="841"/>
        <w:jc w:val="left"/>
        <w:rPr>
          <w:rFonts w:eastAsia="华文细黑" w:hAnsi="华文细黑"/>
          <w:b/>
          <w:color w:val="000000"/>
          <w:sz w:val="24"/>
          <w:szCs w:val="21"/>
        </w:rPr>
      </w:pPr>
      <w:r w:rsidRPr="00CB1267">
        <w:rPr>
          <w:rFonts w:eastAsia="华文细黑" w:hAnsi="华文细黑" w:hint="eastAsia"/>
          <w:b/>
          <w:color w:val="000000"/>
          <w:sz w:val="24"/>
          <w:szCs w:val="21"/>
        </w:rPr>
        <w:t>□</w:t>
      </w:r>
      <w:r w:rsidRPr="00CB1267">
        <w:rPr>
          <w:rFonts w:eastAsia="华文细黑" w:hAnsi="华文细黑" w:hint="eastAsia"/>
          <w:b/>
          <w:color w:val="000000"/>
          <w:sz w:val="24"/>
          <w:szCs w:val="21"/>
        </w:rPr>
        <w:tab/>
      </w:r>
      <w:r w:rsidRPr="00CB1267">
        <w:rPr>
          <w:rFonts w:eastAsia="华文细黑" w:hAnsi="华文细黑" w:hint="eastAsia"/>
          <w:b/>
          <w:color w:val="000000"/>
          <w:sz w:val="24"/>
          <w:szCs w:val="21"/>
        </w:rPr>
        <w:t>曾在中国结算及其分支机构办理</w:t>
      </w:r>
      <w:proofErr w:type="gramStart"/>
      <w:r w:rsidRPr="00CB1267">
        <w:rPr>
          <w:rFonts w:eastAsia="华文细黑" w:hAnsi="华文细黑" w:hint="eastAsia"/>
          <w:b/>
          <w:color w:val="000000"/>
          <w:sz w:val="24"/>
          <w:szCs w:val="21"/>
        </w:rPr>
        <w:t>过股份</w:t>
      </w:r>
      <w:proofErr w:type="gramEnd"/>
      <w:r w:rsidRPr="00CB1267">
        <w:rPr>
          <w:rFonts w:eastAsia="华文细黑" w:hAnsi="华文细黑" w:hint="eastAsia"/>
          <w:b/>
          <w:color w:val="000000"/>
          <w:sz w:val="24"/>
          <w:szCs w:val="21"/>
        </w:rPr>
        <w:t>登记，且已办理完毕退出登记手续。</w:t>
      </w:r>
    </w:p>
    <w:p w:rsidR="00AD3BB7" w:rsidRDefault="00AD3BB7" w:rsidP="0003418A">
      <w:pPr>
        <w:wordWrap w:val="0"/>
        <w:snapToGrid w:val="0"/>
        <w:ind w:right="98"/>
        <w:jc w:val="right"/>
        <w:rPr>
          <w:rFonts w:eastAsia="华文细黑" w:hAnsi="华文细黑"/>
          <w:color w:val="000000"/>
          <w:sz w:val="22"/>
          <w:szCs w:val="21"/>
        </w:rPr>
      </w:pPr>
    </w:p>
    <w:p w:rsidR="0003418A" w:rsidRPr="00CB1267" w:rsidRDefault="00F03C60" w:rsidP="00AD3BB7">
      <w:pPr>
        <w:snapToGrid w:val="0"/>
        <w:ind w:right="98"/>
        <w:jc w:val="right"/>
        <w:rPr>
          <w:rFonts w:ascii="宋体" w:hAnsi="宋体"/>
          <w:b/>
          <w:color w:val="000000"/>
          <w:sz w:val="32"/>
          <w:szCs w:val="28"/>
        </w:rPr>
      </w:pPr>
      <w:r>
        <w:rPr>
          <w:rFonts w:eastAsia="华文细黑" w:hAnsi="华文细黑" w:hint="eastAsia"/>
          <w:b/>
          <w:color w:val="000000"/>
          <w:sz w:val="24"/>
        </w:rPr>
        <w:t>________________________</w:t>
      </w:r>
      <w:r>
        <w:rPr>
          <w:rFonts w:eastAsia="华文细黑" w:hAnsi="华文细黑" w:hint="eastAsia"/>
          <w:b/>
          <w:color w:val="000000"/>
          <w:sz w:val="24"/>
        </w:rPr>
        <w:t>股份有限公司</w:t>
      </w:r>
      <w:r>
        <w:rPr>
          <w:rFonts w:eastAsia="华文细黑" w:hAnsi="华文细黑" w:hint="eastAsia"/>
          <w:b/>
          <w:color w:val="000000"/>
          <w:sz w:val="24"/>
        </w:rPr>
        <w:t>(</w:t>
      </w:r>
      <w:r>
        <w:rPr>
          <w:rFonts w:eastAsia="华文细黑" w:hAnsi="华文细黑" w:hint="eastAsia"/>
          <w:b/>
          <w:color w:val="000000"/>
          <w:sz w:val="24"/>
        </w:rPr>
        <w:t>公章</w:t>
      </w:r>
      <w:r>
        <w:rPr>
          <w:rFonts w:eastAsia="华文细黑" w:hAnsi="华文细黑" w:hint="eastAsia"/>
          <w:b/>
          <w:color w:val="000000"/>
          <w:sz w:val="24"/>
        </w:rPr>
        <w:t>)</w:t>
      </w:r>
    </w:p>
    <w:p w:rsidR="00BD00EA" w:rsidRDefault="00BD00EA" w:rsidP="0003418A">
      <w:pPr>
        <w:spacing w:line="480" w:lineRule="exact"/>
        <w:ind w:firstLineChars="4450" w:firstLine="12460"/>
        <w:rPr>
          <w:color w:val="000000"/>
          <w:sz w:val="28"/>
          <w:szCs w:val="28"/>
        </w:rPr>
      </w:pPr>
    </w:p>
    <w:p w:rsidR="00BD00EA" w:rsidRPr="00296A8B" w:rsidRDefault="00BD00EA" w:rsidP="00BD00EA">
      <w:pPr>
        <w:spacing w:line="480" w:lineRule="exact"/>
        <w:jc w:val="center"/>
        <w:rPr>
          <w:rFonts w:eastAsia="方正小标宋简体"/>
          <w:color w:val="000000"/>
          <w:sz w:val="40"/>
          <w:szCs w:val="40"/>
        </w:rPr>
      </w:pPr>
      <w:r w:rsidRPr="00296A8B">
        <w:rPr>
          <w:rFonts w:eastAsia="方正小标宋简体" w:hint="eastAsia"/>
          <w:color w:val="000000"/>
          <w:sz w:val="40"/>
          <w:szCs w:val="40"/>
        </w:rPr>
        <w:lastRenderedPageBreak/>
        <w:t>新股发行登记申请书</w:t>
      </w:r>
    </w:p>
    <w:p w:rsidR="00BD00EA" w:rsidRPr="003B2518" w:rsidRDefault="00BD00EA" w:rsidP="0077480F">
      <w:pPr>
        <w:pStyle w:val="1"/>
        <w:spacing w:after="0" w:line="360" w:lineRule="auto"/>
        <w:jc w:val="center"/>
        <w:rPr>
          <w:rFonts w:ascii="华文细黑" w:eastAsia="华文细黑" w:hAnsi="华文细黑"/>
          <w:kern w:val="0"/>
          <w:sz w:val="28"/>
          <w:szCs w:val="28"/>
        </w:rPr>
      </w:pPr>
      <w:bookmarkStart w:id="3" w:name="_Toc45803813"/>
      <w:r w:rsidRPr="003B2518">
        <w:rPr>
          <w:rFonts w:ascii="华文细黑" w:eastAsia="华文细黑" w:hAnsi="华文细黑" w:hint="eastAsia"/>
          <w:kern w:val="0"/>
          <w:sz w:val="28"/>
          <w:szCs w:val="28"/>
        </w:rPr>
        <w:t>----申请材料明细清单</w:t>
      </w:r>
      <w:bookmarkEnd w:id="3"/>
    </w:p>
    <w:p w:rsidR="00BD00EA" w:rsidRPr="00CB1267" w:rsidRDefault="007278C9" w:rsidP="0003418A">
      <w:pPr>
        <w:snapToGrid w:val="0"/>
        <w:spacing w:line="400" w:lineRule="exact"/>
        <w:rPr>
          <w:rFonts w:eastAsia="华文细黑" w:hAnsi="华文细黑"/>
          <w:b/>
          <w:color w:val="000000"/>
          <w:sz w:val="24"/>
        </w:rPr>
      </w:pPr>
      <w:r w:rsidRPr="00CB1267">
        <w:rPr>
          <w:rFonts w:eastAsia="华文细黑" w:hAnsi="华文细黑" w:hint="eastAsia"/>
          <w:b/>
          <w:color w:val="000000"/>
          <w:sz w:val="24"/>
        </w:rPr>
        <w:t>本公司</w:t>
      </w:r>
      <w:r w:rsidR="00BD00EA" w:rsidRPr="00CB1267">
        <w:rPr>
          <w:rFonts w:eastAsia="华文细黑" w:hAnsi="华文细黑" w:hint="eastAsia"/>
          <w:b/>
          <w:color w:val="000000"/>
          <w:sz w:val="24"/>
        </w:rPr>
        <w:t>申请办理新股发行登记，提供以下申请材料：</w:t>
      </w:r>
    </w:p>
    <w:p w:rsidR="00E139C6" w:rsidRPr="00CB1267" w:rsidRDefault="00E139C6" w:rsidP="00BD00EA">
      <w:pPr>
        <w:snapToGrid w:val="0"/>
        <w:spacing w:line="400" w:lineRule="exact"/>
        <w:rPr>
          <w:rFonts w:ascii="宋体" w:hAnsi="宋体"/>
          <w:b/>
          <w:color w:val="000000"/>
          <w:sz w:val="32"/>
        </w:rPr>
      </w:pPr>
    </w:p>
    <w:p w:rsidR="00BD00EA" w:rsidRPr="00CB1267" w:rsidRDefault="006E461D" w:rsidP="00911AA4">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《新股发行登记申请书》</w:t>
      </w:r>
    </w:p>
    <w:p w:rsidR="00BD00EA" w:rsidRPr="00CB1267" w:rsidRDefault="006E461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3D20A6" w:rsidRPr="003D20A6">
        <w:rPr>
          <w:rFonts w:eastAsia="华文细黑" w:hAnsi="华文细黑" w:hint="eastAsia"/>
          <w:b/>
          <w:color w:val="000000"/>
          <w:sz w:val="24"/>
          <w:szCs w:val="21"/>
        </w:rPr>
        <w:t>国家有权部门核准证券发行的批准文件</w:t>
      </w:r>
    </w:p>
    <w:p w:rsidR="00BD00EA" w:rsidRPr="00CB1267" w:rsidRDefault="006E461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证券登记申报电子文件</w:t>
      </w:r>
    </w:p>
    <w:p w:rsidR="00BD00EA" w:rsidRPr="00CB1267" w:rsidRDefault="006E461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个人持有</w:t>
      </w:r>
      <w:r w:rsidR="00BD00EA" w:rsidRPr="00CB1267">
        <w:rPr>
          <w:rFonts w:eastAsia="华文细黑" w:hAnsi="华文细黑" w:hint="eastAsia"/>
          <w:b/>
          <w:color w:val="000000"/>
          <w:sz w:val="24"/>
          <w:szCs w:val="21"/>
        </w:rPr>
        <w:t>IPO</w:t>
      </w:r>
      <w:r w:rsidR="00BD00EA" w:rsidRPr="00CB1267">
        <w:rPr>
          <w:rFonts w:eastAsia="华文细黑" w:hAnsi="华文细黑" w:hint="eastAsia"/>
          <w:b/>
          <w:color w:val="000000"/>
          <w:sz w:val="24"/>
          <w:szCs w:val="21"/>
        </w:rPr>
        <w:t>前限售股份的持股成本平均原值的详细材料及</w:t>
      </w:r>
      <w:proofErr w:type="gramStart"/>
      <w:r w:rsidR="00BD00EA" w:rsidRPr="00CB1267">
        <w:rPr>
          <w:rFonts w:eastAsia="华文细黑" w:hAnsi="华文细黑" w:hint="eastAsia"/>
          <w:b/>
          <w:color w:val="000000"/>
          <w:sz w:val="24"/>
          <w:szCs w:val="21"/>
        </w:rPr>
        <w:t>鉴证</w:t>
      </w:r>
      <w:proofErr w:type="gramEnd"/>
      <w:r w:rsidR="00BD00EA" w:rsidRPr="00CB1267">
        <w:rPr>
          <w:rFonts w:eastAsia="华文细黑" w:hAnsi="华文细黑" w:hint="eastAsia"/>
          <w:b/>
          <w:color w:val="000000"/>
          <w:sz w:val="24"/>
          <w:szCs w:val="21"/>
        </w:rPr>
        <w:t>报告（如有</w:t>
      </w:r>
      <w:r w:rsidR="00BD00EA" w:rsidRPr="00CB1267">
        <w:rPr>
          <w:rFonts w:eastAsia="华文细黑" w:hAnsi="华文细黑"/>
          <w:b/>
          <w:color w:val="000000"/>
          <w:sz w:val="24"/>
          <w:szCs w:val="21"/>
        </w:rPr>
        <w:t>）</w:t>
      </w:r>
    </w:p>
    <w:p w:rsidR="00BD00EA" w:rsidRPr="00CB1267" w:rsidRDefault="006E461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国有资产监督管理部门的批准文件</w:t>
      </w:r>
      <w:r w:rsidR="00BD00EA" w:rsidRPr="00CB1267">
        <w:rPr>
          <w:rFonts w:eastAsia="华文细黑" w:hAnsi="华文细黑"/>
          <w:b/>
          <w:color w:val="000000"/>
          <w:sz w:val="24"/>
          <w:szCs w:val="21"/>
        </w:rPr>
        <w:t>（如有）</w:t>
      </w:r>
    </w:p>
    <w:p w:rsidR="00BD00EA" w:rsidRPr="00CB1267" w:rsidRDefault="006E461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公开发行前股份涉及的司法冻结或质押登记等材料</w:t>
      </w:r>
      <w:r w:rsidR="00BD00EA" w:rsidRPr="00CB1267">
        <w:rPr>
          <w:rFonts w:eastAsia="华文细黑" w:hAnsi="华文细黑"/>
          <w:b/>
          <w:color w:val="000000"/>
          <w:sz w:val="24"/>
          <w:szCs w:val="21"/>
        </w:rPr>
        <w:t>（如有）</w:t>
      </w:r>
    </w:p>
    <w:p w:rsidR="00BD00EA" w:rsidRPr="00CB1267" w:rsidRDefault="006E461D" w:rsidP="00F618D6">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证券质押</w:t>
      </w:r>
      <w:r w:rsidR="00BD00EA" w:rsidRPr="00CB1267">
        <w:rPr>
          <w:rFonts w:eastAsia="华文细黑" w:hAnsi="华文细黑"/>
          <w:b/>
          <w:color w:val="000000"/>
          <w:sz w:val="24"/>
          <w:szCs w:val="21"/>
        </w:rPr>
        <w:t>及司法冻结电子文件（如有）</w:t>
      </w:r>
    </w:p>
    <w:p w:rsidR="00BD00EA" w:rsidRPr="00CB1267" w:rsidRDefault="006E461D" w:rsidP="00F618D6">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7B3B9E" w:rsidRPr="00CB1267">
        <w:rPr>
          <w:rFonts w:eastAsia="华文细黑" w:hAnsi="华文细黑" w:hint="eastAsia"/>
          <w:b/>
          <w:color w:val="000000"/>
          <w:sz w:val="24"/>
          <w:szCs w:val="21"/>
        </w:rPr>
        <w:t>加盖公章</w:t>
      </w:r>
      <w:r w:rsidR="007B3B9E" w:rsidRPr="00CB1267">
        <w:rPr>
          <w:rFonts w:eastAsia="华文细黑" w:hAnsi="华文细黑"/>
          <w:b/>
          <w:color w:val="000000"/>
          <w:sz w:val="24"/>
          <w:szCs w:val="21"/>
        </w:rPr>
        <w:t>的</w:t>
      </w:r>
      <w:r w:rsidR="003B2518" w:rsidRPr="00CB1267">
        <w:rPr>
          <w:rFonts w:eastAsia="华文细黑" w:hAnsi="华文细黑" w:hint="eastAsia"/>
          <w:b/>
          <w:color w:val="000000"/>
          <w:sz w:val="24"/>
          <w:szCs w:val="21"/>
        </w:rPr>
        <w:t>证券发行人</w:t>
      </w:r>
      <w:r w:rsidR="00BD00EA" w:rsidRPr="00CB1267">
        <w:rPr>
          <w:rFonts w:eastAsia="华文细黑" w:hAnsi="华文细黑" w:hint="eastAsia"/>
          <w:b/>
          <w:color w:val="000000"/>
          <w:sz w:val="24"/>
          <w:szCs w:val="21"/>
        </w:rPr>
        <w:t>营业执照复印件、</w:t>
      </w:r>
      <w:r w:rsidR="00EF354C" w:rsidRPr="00CB1267">
        <w:rPr>
          <w:rFonts w:eastAsia="华文细黑" w:hAnsi="华文细黑" w:hint="eastAsia"/>
          <w:b/>
          <w:color w:val="000000"/>
          <w:sz w:val="24"/>
          <w:szCs w:val="21"/>
        </w:rPr>
        <w:t>法定代表人</w:t>
      </w:r>
      <w:r w:rsidR="00BD00EA" w:rsidRPr="00CB1267">
        <w:rPr>
          <w:rFonts w:eastAsia="华文细黑" w:hAnsi="华文细黑" w:hint="eastAsia"/>
          <w:b/>
          <w:color w:val="000000"/>
          <w:sz w:val="24"/>
          <w:szCs w:val="21"/>
        </w:rPr>
        <w:t>证明书、授权委托书、</w:t>
      </w:r>
      <w:r w:rsidR="00AD3BB7" w:rsidRPr="00CB1267">
        <w:rPr>
          <w:rFonts w:eastAsia="华文细黑" w:hAnsi="华文细黑" w:hint="eastAsia"/>
          <w:b/>
          <w:color w:val="000000"/>
          <w:sz w:val="24"/>
          <w:szCs w:val="21"/>
        </w:rPr>
        <w:t>法定代表人</w:t>
      </w:r>
      <w:r w:rsidR="00AD3BB7" w:rsidRPr="00CB1267">
        <w:rPr>
          <w:rFonts w:eastAsia="华文细黑" w:hAnsi="华文细黑"/>
          <w:b/>
          <w:color w:val="000000"/>
          <w:sz w:val="24"/>
          <w:szCs w:val="21"/>
        </w:rPr>
        <w:t>及</w:t>
      </w:r>
      <w:r w:rsidR="00BD00EA" w:rsidRPr="00CB1267">
        <w:rPr>
          <w:rFonts w:eastAsia="华文细黑" w:hAnsi="华文细黑" w:hint="eastAsia"/>
          <w:b/>
          <w:color w:val="000000"/>
          <w:sz w:val="24"/>
          <w:szCs w:val="21"/>
        </w:rPr>
        <w:t>经办人身份证</w:t>
      </w:r>
      <w:r w:rsidR="00AD3BB7" w:rsidRPr="00CB1267">
        <w:rPr>
          <w:rFonts w:eastAsia="华文细黑" w:hAnsi="华文细黑" w:hint="eastAsia"/>
          <w:b/>
          <w:color w:val="000000"/>
          <w:sz w:val="24"/>
          <w:szCs w:val="21"/>
        </w:rPr>
        <w:t>明</w:t>
      </w:r>
      <w:r w:rsidR="00AD3BB7" w:rsidRPr="00CB1267">
        <w:rPr>
          <w:rFonts w:eastAsia="华文细黑" w:hAnsi="华文细黑"/>
          <w:b/>
          <w:color w:val="000000"/>
          <w:sz w:val="24"/>
          <w:szCs w:val="21"/>
        </w:rPr>
        <w:t>文件</w:t>
      </w:r>
      <w:r w:rsidR="00BD00EA" w:rsidRPr="00CB1267">
        <w:rPr>
          <w:rFonts w:eastAsia="华文细黑" w:hAnsi="华文细黑" w:hint="eastAsia"/>
          <w:b/>
          <w:color w:val="000000"/>
          <w:sz w:val="24"/>
          <w:szCs w:val="21"/>
        </w:rPr>
        <w:t>复印件</w:t>
      </w:r>
    </w:p>
    <w:p w:rsidR="007B3B9E" w:rsidRPr="00CB1267" w:rsidRDefault="006E461D" w:rsidP="007B3B9E">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7B3B9E" w:rsidRPr="00CB1267">
        <w:rPr>
          <w:rFonts w:eastAsia="华文细黑" w:hAnsi="华文细黑" w:hint="eastAsia"/>
          <w:b/>
          <w:color w:val="000000"/>
          <w:sz w:val="24"/>
          <w:szCs w:val="21"/>
        </w:rPr>
        <w:t>其他</w:t>
      </w:r>
      <w:r w:rsidR="007B3B9E" w:rsidRPr="00CB1267">
        <w:rPr>
          <w:rFonts w:eastAsia="华文细黑" w:hAnsi="华文细黑"/>
          <w:b/>
          <w:color w:val="000000"/>
          <w:sz w:val="24"/>
          <w:szCs w:val="21"/>
        </w:rPr>
        <w:t>材料</w:t>
      </w:r>
    </w:p>
    <w:p w:rsidR="00BD00EA" w:rsidRPr="00CB1267" w:rsidRDefault="00BD00EA" w:rsidP="00BD00EA">
      <w:pPr>
        <w:snapToGrid w:val="0"/>
        <w:ind w:firstLineChars="200" w:firstLine="723"/>
        <w:rPr>
          <w:rFonts w:ascii="宋体" w:hAnsi="宋体"/>
          <w:b/>
          <w:color w:val="000000"/>
          <w:sz w:val="36"/>
          <w:szCs w:val="28"/>
        </w:rPr>
      </w:pPr>
    </w:p>
    <w:p w:rsidR="00BD00EA" w:rsidRPr="00CB1267" w:rsidRDefault="00BD00EA" w:rsidP="00636CAF">
      <w:pPr>
        <w:snapToGrid w:val="0"/>
        <w:rPr>
          <w:rFonts w:ascii="宋体" w:hAnsi="宋体"/>
          <w:b/>
          <w:color w:val="000000"/>
          <w:sz w:val="36"/>
          <w:szCs w:val="28"/>
          <w:u w:val="single"/>
        </w:rPr>
      </w:pPr>
    </w:p>
    <w:p w:rsidR="00BD00EA" w:rsidRPr="00CB1267" w:rsidRDefault="00F03C60" w:rsidP="0003418A">
      <w:pPr>
        <w:wordWrap w:val="0"/>
        <w:snapToGrid w:val="0"/>
        <w:ind w:right="98"/>
        <w:jc w:val="right"/>
        <w:rPr>
          <w:rFonts w:ascii="宋体" w:hAnsi="宋体"/>
          <w:b/>
          <w:color w:val="000000"/>
          <w:sz w:val="32"/>
          <w:szCs w:val="28"/>
        </w:rPr>
      </w:pPr>
      <w:r>
        <w:rPr>
          <w:rFonts w:eastAsia="华文细黑" w:hAnsi="华文细黑" w:hint="eastAsia"/>
          <w:b/>
          <w:color w:val="000000"/>
          <w:sz w:val="24"/>
        </w:rPr>
        <w:t>________________________</w:t>
      </w:r>
      <w:r>
        <w:rPr>
          <w:rFonts w:eastAsia="华文细黑" w:hAnsi="华文细黑" w:hint="eastAsia"/>
          <w:b/>
          <w:color w:val="000000"/>
          <w:sz w:val="24"/>
        </w:rPr>
        <w:t>股份有限公司</w:t>
      </w:r>
      <w:r>
        <w:rPr>
          <w:rFonts w:eastAsia="华文细黑" w:hAnsi="华文细黑" w:hint="eastAsia"/>
          <w:b/>
          <w:color w:val="000000"/>
          <w:sz w:val="24"/>
        </w:rPr>
        <w:t>(</w:t>
      </w:r>
      <w:r>
        <w:rPr>
          <w:rFonts w:eastAsia="华文细黑" w:hAnsi="华文细黑" w:hint="eastAsia"/>
          <w:b/>
          <w:color w:val="000000"/>
          <w:sz w:val="24"/>
        </w:rPr>
        <w:t>公章</w:t>
      </w:r>
      <w:r>
        <w:rPr>
          <w:rFonts w:eastAsia="华文细黑" w:hAnsi="华文细黑" w:hint="eastAsia"/>
          <w:b/>
          <w:color w:val="000000"/>
          <w:sz w:val="24"/>
        </w:rPr>
        <w:t>)</w:t>
      </w:r>
    </w:p>
    <w:p w:rsidR="00674FB1" w:rsidRPr="00424D3E" w:rsidRDefault="00674FB1" w:rsidP="00424D3E">
      <w:pPr>
        <w:tabs>
          <w:tab w:val="left" w:pos="12960"/>
          <w:tab w:val="left" w:pos="13140"/>
        </w:tabs>
        <w:spacing w:line="400" w:lineRule="exact"/>
        <w:ind w:right="440"/>
        <w:jc w:val="center"/>
        <w:rPr>
          <w:rFonts w:eastAsia="华文细黑" w:hAnsi="华文细黑"/>
          <w:b/>
          <w:color w:val="000000"/>
          <w:sz w:val="22"/>
        </w:rPr>
      </w:pPr>
    </w:p>
    <w:p w:rsidR="00C361F5" w:rsidRDefault="00674FB1" w:rsidP="00C361F5">
      <w:pPr>
        <w:spacing w:line="480" w:lineRule="exact"/>
        <w:jc w:val="right"/>
        <w:rPr>
          <w:rFonts w:ascii="宋体" w:hAnsi="宋体" w:cs="宋体"/>
          <w:b/>
          <w:bCs/>
          <w:color w:val="000000"/>
          <w:kern w:val="0"/>
          <w:sz w:val="24"/>
        </w:rPr>
      </w:pPr>
      <w:r w:rsidRPr="00296A8B">
        <w:rPr>
          <w:rFonts w:ascii="宋体" w:hAnsi="宋体"/>
          <w:b/>
          <w:bCs/>
          <w:color w:val="000000"/>
          <w:sz w:val="28"/>
        </w:rPr>
        <w:br w:type="page"/>
      </w:r>
    </w:p>
    <w:p w:rsidR="00603F50" w:rsidRPr="003250FE" w:rsidRDefault="00C361F5" w:rsidP="00603F50">
      <w:pPr>
        <w:spacing w:line="480" w:lineRule="exact"/>
        <w:jc w:val="center"/>
        <w:rPr>
          <w:rFonts w:eastAsia="方正小标宋简体"/>
          <w:color w:val="000000"/>
          <w:sz w:val="40"/>
          <w:szCs w:val="40"/>
        </w:rPr>
      </w:pPr>
      <w:r w:rsidRPr="00C361F5">
        <w:rPr>
          <w:rFonts w:eastAsia="方正小标宋简体" w:hint="eastAsia"/>
          <w:color w:val="000000"/>
          <w:sz w:val="40"/>
          <w:szCs w:val="40"/>
        </w:rPr>
        <w:lastRenderedPageBreak/>
        <w:t>新股发行登记申请书</w:t>
      </w:r>
    </w:p>
    <w:p w:rsidR="00603F50" w:rsidRPr="003B2518" w:rsidRDefault="00C361F5" w:rsidP="0077480F">
      <w:pPr>
        <w:pStyle w:val="1"/>
        <w:spacing w:after="0" w:line="360" w:lineRule="auto"/>
        <w:jc w:val="center"/>
        <w:rPr>
          <w:rFonts w:ascii="华文细黑" w:eastAsia="华文细黑" w:hAnsi="华文细黑"/>
          <w:kern w:val="0"/>
          <w:sz w:val="28"/>
          <w:szCs w:val="28"/>
        </w:rPr>
      </w:pPr>
      <w:bookmarkStart w:id="4" w:name="_Toc45803815"/>
      <w:r w:rsidRPr="003B2518">
        <w:rPr>
          <w:rFonts w:ascii="华文细黑" w:eastAsia="华文细黑" w:hAnsi="华文细黑"/>
          <w:kern w:val="0"/>
          <w:sz w:val="28"/>
          <w:szCs w:val="28"/>
        </w:rPr>
        <w:t>----股份冻结申报表</w:t>
      </w:r>
      <w:bookmarkEnd w:id="4"/>
    </w:p>
    <w:p w:rsidR="00603F50" w:rsidRPr="00CB1267" w:rsidRDefault="0096049B" w:rsidP="00603F50">
      <w:pPr>
        <w:spacing w:line="340" w:lineRule="exact"/>
        <w:rPr>
          <w:rFonts w:eastAsia="华文细黑" w:hAnsi="华文细黑"/>
          <w:b/>
          <w:bCs/>
          <w:color w:val="000000"/>
          <w:sz w:val="24"/>
          <w:szCs w:val="24"/>
        </w:rPr>
      </w:pPr>
      <w:r w:rsidRPr="00CB1267">
        <w:rPr>
          <w:rFonts w:ascii="宋体" w:hAnsi="宋体"/>
          <w:b/>
          <w:bCs/>
          <w:noProof/>
          <w:color w:val="000000"/>
          <w:sz w:val="24"/>
          <w:szCs w:val="24"/>
        </w:rPr>
        <mc:AlternateContent>
          <mc:Choice Requires="wps">
            <w:drawing>
              <wp:anchor distT="0" distB="0" distL="114300" distR="114300" simplePos="0" relativeHeight="251658752" behindDoc="0" locked="0" layoutInCell="1" allowOverlap="1" wp14:anchorId="628DB469" wp14:editId="714F09DE">
                <wp:simplePos x="0" y="0"/>
                <wp:positionH relativeFrom="column">
                  <wp:posOffset>0</wp:posOffset>
                </wp:positionH>
                <wp:positionV relativeFrom="paragraph">
                  <wp:posOffset>-28575</wp:posOffset>
                </wp:positionV>
                <wp:extent cx="8915400" cy="0"/>
                <wp:effectExtent l="9525" t="12065" r="9525" b="698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1D32A" id="Line 1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7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eWxFAIAACk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" strokecolor="#969696"/>
            </w:pict>
          </mc:Fallback>
        </mc:AlternateContent>
      </w:r>
      <w:r w:rsidR="00C361F5" w:rsidRPr="00CB1267">
        <w:rPr>
          <w:rFonts w:eastAsia="华文细黑" w:hAnsi="华文细黑" w:hint="eastAsia"/>
          <w:b/>
          <w:bCs/>
          <w:color w:val="000000"/>
          <w:sz w:val="24"/>
          <w:szCs w:val="24"/>
        </w:rPr>
        <w:t>证券简称：</w:t>
      </w:r>
    </w:p>
    <w:p w:rsidR="00603F50" w:rsidRPr="00CB1267" w:rsidRDefault="00C361F5" w:rsidP="00603F50">
      <w:pPr>
        <w:spacing w:line="340" w:lineRule="exact"/>
        <w:rPr>
          <w:rFonts w:ascii="宋体" w:hAnsi="宋体"/>
          <w:b/>
          <w:bCs/>
          <w:color w:val="000000"/>
          <w:sz w:val="24"/>
          <w:szCs w:val="24"/>
        </w:rPr>
      </w:pPr>
      <w:r w:rsidRPr="00CB1267">
        <w:rPr>
          <w:rFonts w:eastAsia="华文细黑" w:hAnsi="华文细黑" w:hint="eastAsia"/>
          <w:b/>
          <w:bCs/>
          <w:color w:val="000000"/>
          <w:sz w:val="24"/>
          <w:szCs w:val="24"/>
        </w:rPr>
        <w:t>证券代码：</w:t>
      </w:r>
    </w:p>
    <w:p w:rsidR="00084E37" w:rsidRPr="00CB1267" w:rsidRDefault="0096049B" w:rsidP="00084E37">
      <w:pPr>
        <w:spacing w:before="50" w:after="50" w:line="360" w:lineRule="exact"/>
        <w:rPr>
          <w:rFonts w:eastAsia="华文细黑" w:hAnsi="华文细黑"/>
          <w:b/>
          <w:color w:val="000000"/>
          <w:sz w:val="24"/>
          <w:szCs w:val="24"/>
        </w:rPr>
      </w:pPr>
      <w:r w:rsidRPr="00CB1267">
        <w:rPr>
          <w:rFonts w:eastAsia="方正小标宋简体"/>
          <w:b/>
          <w:noProof/>
          <w:color w:val="000000"/>
          <w:sz w:val="24"/>
          <w:szCs w:val="24"/>
        </w:rPr>
        <mc:AlternateContent>
          <mc:Choice Requires="wps">
            <w:drawing>
              <wp:anchor distT="0" distB="0" distL="114300" distR="114300" simplePos="0" relativeHeight="251662848" behindDoc="0" locked="0" layoutInCell="1" allowOverlap="1" wp14:anchorId="003A6ECE" wp14:editId="5CB990B4">
                <wp:simplePos x="0" y="0"/>
                <wp:positionH relativeFrom="column">
                  <wp:posOffset>20955</wp:posOffset>
                </wp:positionH>
                <wp:positionV relativeFrom="paragraph">
                  <wp:posOffset>71120</wp:posOffset>
                </wp:positionV>
                <wp:extent cx="8915400" cy="0"/>
                <wp:effectExtent l="11430" t="10160" r="7620" b="8890"/>
                <wp:wrapNone/>
                <wp:docPr id="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AA2EF" id="Line 19"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6pt" to="703.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" strokecolor="#969696"/>
            </w:pict>
          </mc:Fallback>
        </mc:AlternateContent>
      </w:r>
    </w:p>
    <w:p w:rsidR="00603F50" w:rsidRPr="00CB1267" w:rsidRDefault="00C25A73" w:rsidP="003B2518">
      <w:pPr>
        <w:spacing w:before="50" w:after="50" w:line="360" w:lineRule="exact"/>
        <w:ind w:firstLineChars="200" w:firstLine="480"/>
        <w:rPr>
          <w:rFonts w:ascii="宋体" w:hAnsi="宋体"/>
          <w:b/>
          <w:bCs/>
          <w:color w:val="000000"/>
          <w:sz w:val="24"/>
          <w:szCs w:val="24"/>
        </w:rPr>
      </w:pPr>
      <w:r w:rsidRPr="00CB1267">
        <w:rPr>
          <w:rFonts w:eastAsia="华文细黑" w:hAnsi="华文细黑" w:hint="eastAsia"/>
          <w:b/>
          <w:color w:val="000000"/>
          <w:sz w:val="24"/>
          <w:szCs w:val="24"/>
        </w:rPr>
        <w:t>经</w:t>
      </w:r>
      <w:r w:rsidR="00131599" w:rsidRPr="00CB1267">
        <w:rPr>
          <w:rFonts w:eastAsia="华文细黑" w:hAnsi="华文细黑"/>
          <w:b/>
          <w:color w:val="000000"/>
          <w:sz w:val="24"/>
          <w:szCs w:val="24"/>
        </w:rPr>
        <w:t>确认，</w:t>
      </w:r>
      <w:r w:rsidR="00A20FDB" w:rsidRPr="00CB1267">
        <w:rPr>
          <w:rFonts w:eastAsia="华文细黑" w:hAnsi="华文细黑"/>
          <w:b/>
          <w:color w:val="000000"/>
          <w:sz w:val="24"/>
          <w:szCs w:val="24"/>
        </w:rPr>
        <w:t>首次公开发行前</w:t>
      </w:r>
      <w:r w:rsidR="00A20FDB" w:rsidRPr="00CB1267">
        <w:rPr>
          <w:rFonts w:eastAsia="华文细黑" w:hAnsi="华文细黑" w:hint="eastAsia"/>
          <w:b/>
          <w:color w:val="000000"/>
          <w:sz w:val="24"/>
          <w:szCs w:val="24"/>
        </w:rPr>
        <w:t>股份存在</w:t>
      </w:r>
      <w:r w:rsidR="003B2518" w:rsidRPr="00CB1267">
        <w:rPr>
          <w:rFonts w:eastAsia="华文细黑" w:hAnsi="华文细黑"/>
          <w:b/>
          <w:color w:val="000000"/>
          <w:sz w:val="24"/>
          <w:szCs w:val="24"/>
        </w:rPr>
        <w:t>下列股份冻结情况</w:t>
      </w:r>
      <w:r w:rsidR="003B2518" w:rsidRPr="00CB1267">
        <w:rPr>
          <w:rFonts w:eastAsia="华文细黑" w:hAnsi="华文细黑" w:hint="eastAsia"/>
          <w:b/>
          <w:color w:val="000000"/>
          <w:sz w:val="24"/>
          <w:szCs w:val="24"/>
        </w:rPr>
        <w:t>：</w:t>
      </w:r>
    </w:p>
    <w:p w:rsidR="000B1B82" w:rsidRPr="00CB1267" w:rsidRDefault="000B1B82" w:rsidP="00603F50">
      <w:pPr>
        <w:spacing w:before="50" w:after="50" w:line="360" w:lineRule="exact"/>
        <w:ind w:leftChars="179" w:left="376"/>
        <w:rPr>
          <w:rFonts w:ascii="宋体" w:hAnsi="宋体"/>
          <w:b/>
          <w:bCs/>
          <w:color w:val="000000"/>
          <w:sz w:val="24"/>
          <w:szCs w:val="24"/>
        </w:rPr>
      </w:pPr>
    </w:p>
    <w:tbl>
      <w:tblPr>
        <w:tblStyle w:val="ad"/>
        <w:tblW w:w="0" w:type="auto"/>
        <w:tblInd w:w="524" w:type="dxa"/>
        <w:tblLook w:val="04A0" w:firstRow="1" w:lastRow="0" w:firstColumn="1" w:lastColumn="0" w:noHBand="0" w:noVBand="1"/>
      </w:tblPr>
      <w:tblGrid>
        <w:gridCol w:w="4716"/>
        <w:gridCol w:w="3969"/>
        <w:gridCol w:w="4211"/>
      </w:tblGrid>
      <w:tr w:rsidR="00906EF1" w:rsidRPr="00CB1267" w:rsidTr="00E139C6">
        <w:trPr>
          <w:trHeight w:val="470"/>
        </w:trPr>
        <w:tc>
          <w:tcPr>
            <w:tcW w:w="4716" w:type="dxa"/>
          </w:tcPr>
          <w:p w:rsidR="00906EF1" w:rsidRPr="00CB1267" w:rsidRDefault="00906EF1" w:rsidP="003443B0">
            <w:pPr>
              <w:spacing w:before="50" w:after="50" w:line="360" w:lineRule="exact"/>
              <w:rPr>
                <w:rFonts w:ascii="华文细黑" w:eastAsia="华文细黑" w:hAnsi="华文细黑"/>
                <w:b/>
                <w:bCs/>
                <w:color w:val="000000"/>
                <w:sz w:val="24"/>
                <w:szCs w:val="24"/>
              </w:rPr>
            </w:pPr>
          </w:p>
        </w:tc>
        <w:tc>
          <w:tcPr>
            <w:tcW w:w="3969" w:type="dxa"/>
          </w:tcPr>
          <w:p w:rsidR="00906EF1" w:rsidRPr="00CB1267" w:rsidRDefault="00A20FDB"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户</w:t>
            </w:r>
            <w:r w:rsidR="00906EF1" w:rsidRPr="00CB1267">
              <w:rPr>
                <w:rFonts w:ascii="华文细黑" w:eastAsia="华文细黑" w:hAnsi="华文细黑" w:hint="eastAsia"/>
                <w:b/>
                <w:bCs/>
                <w:color w:val="000000"/>
                <w:sz w:val="24"/>
                <w:szCs w:val="24"/>
              </w:rPr>
              <w:t>数</w:t>
            </w:r>
          </w:p>
        </w:tc>
        <w:tc>
          <w:tcPr>
            <w:tcW w:w="4211"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股数</w:t>
            </w:r>
          </w:p>
        </w:tc>
      </w:tr>
      <w:tr w:rsidR="00906EF1" w:rsidRPr="00CB1267" w:rsidTr="00E139C6">
        <w:trPr>
          <w:trHeight w:val="485"/>
        </w:trPr>
        <w:tc>
          <w:tcPr>
            <w:tcW w:w="4716" w:type="dxa"/>
          </w:tcPr>
          <w:p w:rsidR="00906EF1" w:rsidRPr="00CB1267" w:rsidRDefault="00A20FDB"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质押登记</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司法</w:t>
            </w:r>
            <w:r w:rsidRPr="00CB1267">
              <w:rPr>
                <w:rFonts w:ascii="华文细黑" w:eastAsia="华文细黑" w:hAnsi="华文细黑"/>
                <w:b/>
                <w:bCs/>
                <w:color w:val="000000"/>
                <w:sz w:val="24"/>
                <w:szCs w:val="24"/>
              </w:rPr>
              <w:t>冻结</w:t>
            </w:r>
            <w:r w:rsidRPr="00CB1267">
              <w:rPr>
                <w:rFonts w:ascii="华文细黑" w:eastAsia="华文细黑" w:hAnsi="华文细黑" w:hint="eastAsia"/>
                <w:b/>
                <w:bCs/>
                <w:color w:val="000000"/>
                <w:sz w:val="24"/>
                <w:szCs w:val="24"/>
              </w:rPr>
              <w:t>（</w:t>
            </w:r>
            <w:r w:rsidRPr="00CB1267">
              <w:rPr>
                <w:rFonts w:ascii="华文细黑" w:eastAsia="华文细黑" w:hAnsi="华文细黑"/>
                <w:b/>
                <w:bCs/>
                <w:color w:val="000000"/>
                <w:sz w:val="24"/>
                <w:szCs w:val="24"/>
              </w:rPr>
              <w:t>不含司法再冻结、轮候冻结）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司法</w:t>
            </w:r>
            <w:r w:rsidRPr="00CB1267">
              <w:rPr>
                <w:rFonts w:ascii="华文细黑" w:eastAsia="华文细黑" w:hAnsi="华文细黑"/>
                <w:b/>
                <w:bCs/>
                <w:color w:val="000000"/>
                <w:sz w:val="24"/>
                <w:szCs w:val="24"/>
              </w:rPr>
              <w:t>再冻结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轮候冻结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bl>
    <w:p w:rsidR="00C25A73" w:rsidRPr="00CB1267" w:rsidRDefault="00C25A73" w:rsidP="00084E37">
      <w:pPr>
        <w:spacing w:line="360" w:lineRule="exact"/>
        <w:ind w:right="89" w:firstLineChars="250" w:firstLine="526"/>
        <w:jc w:val="left"/>
        <w:rPr>
          <w:rFonts w:eastAsia="华文细黑" w:hAnsi="华文细黑"/>
          <w:b/>
          <w:color w:val="000000"/>
          <w:szCs w:val="16"/>
        </w:rPr>
      </w:pPr>
      <w:r w:rsidRPr="00CB1267">
        <w:rPr>
          <w:rFonts w:eastAsia="华文细黑" w:hAnsi="华文细黑" w:hint="eastAsia"/>
          <w:b/>
          <w:color w:val="000000"/>
          <w:szCs w:val="16"/>
        </w:rPr>
        <w:t>注：</w:t>
      </w:r>
      <w:r w:rsidRPr="00CB1267">
        <w:rPr>
          <w:rFonts w:eastAsia="华文细黑" w:hAnsi="华文细黑"/>
          <w:b/>
          <w:color w:val="000000"/>
          <w:szCs w:val="16"/>
        </w:rPr>
        <w:t>司法再冻结</w:t>
      </w:r>
      <w:r w:rsidRPr="00CB1267">
        <w:rPr>
          <w:rFonts w:eastAsia="华文细黑" w:hAnsi="华文细黑" w:hint="eastAsia"/>
          <w:b/>
          <w:color w:val="000000"/>
          <w:szCs w:val="16"/>
        </w:rPr>
        <w:t>是指</w:t>
      </w:r>
      <w:r w:rsidR="00F14AF7" w:rsidRPr="00CB1267">
        <w:rPr>
          <w:rFonts w:eastAsia="华文细黑" w:hAnsi="华文细黑" w:hint="eastAsia"/>
          <w:b/>
          <w:color w:val="000000"/>
          <w:szCs w:val="16"/>
        </w:rPr>
        <w:t>对有质押登记的证券资产予以查封冻结</w:t>
      </w:r>
      <w:r w:rsidRPr="00CB1267">
        <w:rPr>
          <w:rFonts w:eastAsia="华文细黑" w:hAnsi="华文细黑"/>
          <w:b/>
          <w:color w:val="000000"/>
          <w:szCs w:val="16"/>
        </w:rPr>
        <w:t>。</w:t>
      </w:r>
    </w:p>
    <w:p w:rsidR="00084E37" w:rsidRPr="00CB1267" w:rsidRDefault="00084E37" w:rsidP="00C25A73">
      <w:pPr>
        <w:spacing w:line="360" w:lineRule="exact"/>
        <w:ind w:right="89" w:firstLineChars="300" w:firstLine="631"/>
        <w:jc w:val="left"/>
        <w:rPr>
          <w:rFonts w:eastAsia="华文细黑" w:hAnsi="华文细黑"/>
          <w:b/>
          <w:color w:val="000000"/>
          <w:szCs w:val="16"/>
        </w:rPr>
      </w:pPr>
    </w:p>
    <w:p w:rsidR="003B2518" w:rsidRPr="00CB1267" w:rsidRDefault="003B2518" w:rsidP="00C25A73">
      <w:pPr>
        <w:spacing w:line="360" w:lineRule="exact"/>
        <w:ind w:right="89" w:firstLineChars="300" w:firstLine="631"/>
        <w:jc w:val="left"/>
        <w:rPr>
          <w:rFonts w:eastAsia="华文细黑" w:hAnsi="华文细黑"/>
          <w:b/>
          <w:color w:val="000000"/>
          <w:szCs w:val="16"/>
        </w:rPr>
      </w:pPr>
    </w:p>
    <w:p w:rsidR="003443B0" w:rsidRPr="00CB1267" w:rsidRDefault="003443B0" w:rsidP="003443B0">
      <w:pPr>
        <w:spacing w:before="50" w:after="50" w:line="360" w:lineRule="exact"/>
        <w:rPr>
          <w:rFonts w:ascii="宋体" w:hAnsi="宋体"/>
          <w:b/>
          <w:bCs/>
          <w:color w:val="000000"/>
          <w:sz w:val="24"/>
        </w:rPr>
      </w:pPr>
    </w:p>
    <w:p w:rsidR="00E139C6" w:rsidRPr="00CB1267" w:rsidRDefault="00F03C60" w:rsidP="00E139C6">
      <w:pPr>
        <w:wordWrap w:val="0"/>
        <w:snapToGrid w:val="0"/>
        <w:ind w:right="98"/>
        <w:jc w:val="right"/>
        <w:rPr>
          <w:rFonts w:ascii="宋体" w:hAnsi="宋体"/>
          <w:b/>
          <w:color w:val="000000"/>
          <w:sz w:val="32"/>
          <w:szCs w:val="28"/>
        </w:rPr>
      </w:pPr>
      <w:r>
        <w:rPr>
          <w:rFonts w:eastAsia="华文细黑" w:hAnsi="华文细黑" w:hint="eastAsia"/>
          <w:b/>
          <w:color w:val="000000"/>
          <w:sz w:val="24"/>
        </w:rPr>
        <w:t>________________________</w:t>
      </w:r>
      <w:r>
        <w:rPr>
          <w:rFonts w:eastAsia="华文细黑" w:hAnsi="华文细黑" w:hint="eastAsia"/>
          <w:b/>
          <w:color w:val="000000"/>
          <w:sz w:val="24"/>
        </w:rPr>
        <w:t>股份有限公司</w:t>
      </w:r>
      <w:r>
        <w:rPr>
          <w:rFonts w:eastAsia="华文细黑" w:hAnsi="华文细黑" w:hint="eastAsia"/>
          <w:b/>
          <w:color w:val="000000"/>
          <w:sz w:val="24"/>
        </w:rPr>
        <w:t>(</w:t>
      </w:r>
      <w:r>
        <w:rPr>
          <w:rFonts w:eastAsia="华文细黑" w:hAnsi="华文细黑" w:hint="eastAsia"/>
          <w:b/>
          <w:color w:val="000000"/>
          <w:sz w:val="24"/>
        </w:rPr>
        <w:t>公章</w:t>
      </w:r>
      <w:r>
        <w:rPr>
          <w:rFonts w:eastAsia="华文细黑" w:hAnsi="华文细黑" w:hint="eastAsia"/>
          <w:b/>
          <w:color w:val="000000"/>
          <w:sz w:val="24"/>
        </w:rPr>
        <w:t>)</w:t>
      </w:r>
    </w:p>
    <w:p w:rsidR="000B0A7B" w:rsidRDefault="000B0A7B" w:rsidP="003443B0">
      <w:pPr>
        <w:spacing w:before="50" w:after="50" w:line="360" w:lineRule="exact"/>
        <w:rPr>
          <w:rFonts w:ascii="宋体" w:hAnsi="宋体"/>
          <w:bCs/>
          <w:color w:val="000000"/>
          <w:sz w:val="24"/>
        </w:rPr>
      </w:pPr>
    </w:p>
    <w:p w:rsidR="00942D88" w:rsidRPr="003250FE" w:rsidRDefault="00942D88" w:rsidP="003443B0">
      <w:pPr>
        <w:spacing w:before="50" w:after="50" w:line="360" w:lineRule="exact"/>
        <w:rPr>
          <w:rFonts w:ascii="宋体" w:hAnsi="宋体"/>
          <w:bCs/>
          <w:color w:val="000000"/>
          <w:sz w:val="24"/>
        </w:rPr>
      </w:pPr>
    </w:p>
    <w:p w:rsidR="00C361F5" w:rsidRDefault="000E7124" w:rsidP="007A679C">
      <w:pPr>
        <w:spacing w:line="480" w:lineRule="exact"/>
        <w:jc w:val="center"/>
        <w:rPr>
          <w:rFonts w:eastAsia="方正小标宋简体"/>
          <w:color w:val="000000"/>
          <w:sz w:val="40"/>
          <w:szCs w:val="40"/>
        </w:rPr>
      </w:pPr>
      <w:r w:rsidRPr="00296A8B">
        <w:rPr>
          <w:rFonts w:eastAsia="方正小标宋简体" w:hint="eastAsia"/>
          <w:color w:val="000000"/>
          <w:sz w:val="40"/>
          <w:szCs w:val="40"/>
        </w:rPr>
        <w:lastRenderedPageBreak/>
        <w:t>新股发行登记申请书</w:t>
      </w:r>
    </w:p>
    <w:p w:rsidR="000E7124" w:rsidRPr="003B2518" w:rsidRDefault="000E7124" w:rsidP="0077480F">
      <w:pPr>
        <w:pStyle w:val="1"/>
        <w:spacing w:after="0" w:line="360" w:lineRule="auto"/>
        <w:jc w:val="center"/>
        <w:rPr>
          <w:rFonts w:ascii="华文细黑" w:eastAsia="华文细黑" w:hAnsi="华文细黑"/>
          <w:kern w:val="0"/>
          <w:sz w:val="28"/>
          <w:szCs w:val="28"/>
        </w:rPr>
      </w:pPr>
      <w:bookmarkStart w:id="5" w:name="_Toc45803816"/>
      <w:r w:rsidRPr="003B2518">
        <w:rPr>
          <w:rFonts w:ascii="华文细黑" w:eastAsia="华文细黑" w:hAnsi="华文细黑"/>
          <w:kern w:val="0"/>
          <w:sz w:val="28"/>
          <w:szCs w:val="28"/>
        </w:rPr>
        <w:t>-</w:t>
      </w:r>
      <w:r w:rsidRPr="003B2518">
        <w:rPr>
          <w:rFonts w:ascii="华文细黑" w:eastAsia="华文细黑" w:hAnsi="华文细黑" w:hint="eastAsia"/>
          <w:kern w:val="0"/>
          <w:sz w:val="28"/>
          <w:szCs w:val="28"/>
        </w:rPr>
        <w:t>---老股转让印花税申报表</w:t>
      </w:r>
      <w:bookmarkEnd w:id="5"/>
    </w:p>
    <w:p w:rsidR="000E7124" w:rsidRPr="00CB1267" w:rsidRDefault="0096049B" w:rsidP="000E7124">
      <w:pPr>
        <w:spacing w:line="340" w:lineRule="exact"/>
        <w:rPr>
          <w:rFonts w:eastAsia="华文细黑" w:hAnsi="华文细黑"/>
          <w:b/>
          <w:bCs/>
          <w:color w:val="000000"/>
          <w:sz w:val="24"/>
          <w:szCs w:val="24"/>
        </w:rPr>
      </w:pPr>
      <w:r w:rsidRPr="00CB1267">
        <w:rPr>
          <w:rFonts w:ascii="宋体" w:hAnsi="宋体"/>
          <w:b/>
          <w:bCs/>
          <w:noProof/>
          <w:color w:val="000000"/>
          <w:sz w:val="24"/>
          <w:szCs w:val="24"/>
        </w:rPr>
        <mc:AlternateContent>
          <mc:Choice Requires="wps">
            <w:drawing>
              <wp:anchor distT="0" distB="0" distL="114300" distR="114300" simplePos="0" relativeHeight="251667968" behindDoc="0" locked="0" layoutInCell="1" allowOverlap="1" wp14:anchorId="55F12840" wp14:editId="1FA205D4">
                <wp:simplePos x="0" y="0"/>
                <wp:positionH relativeFrom="column">
                  <wp:posOffset>0</wp:posOffset>
                </wp:positionH>
                <wp:positionV relativeFrom="paragraph">
                  <wp:posOffset>-28575</wp:posOffset>
                </wp:positionV>
                <wp:extent cx="8915400" cy="0"/>
                <wp:effectExtent l="9525" t="5715" r="9525" b="13335"/>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2C115" id="Line 24"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7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G8FAIAACk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" strokecolor="#969696"/>
            </w:pict>
          </mc:Fallback>
        </mc:AlternateContent>
      </w:r>
      <w:r w:rsidR="000E7124" w:rsidRPr="00CB1267">
        <w:rPr>
          <w:rFonts w:eastAsia="华文细黑" w:hAnsi="华文细黑"/>
          <w:b/>
          <w:bCs/>
          <w:color w:val="000000"/>
          <w:sz w:val="24"/>
          <w:szCs w:val="24"/>
        </w:rPr>
        <w:t>证券简称</w:t>
      </w:r>
      <w:r w:rsidR="000E7124" w:rsidRPr="00CB1267">
        <w:rPr>
          <w:rFonts w:eastAsia="华文细黑" w:hAnsi="华文细黑" w:hint="eastAsia"/>
          <w:b/>
          <w:bCs/>
          <w:color w:val="000000"/>
          <w:sz w:val="24"/>
          <w:szCs w:val="24"/>
        </w:rPr>
        <w:t>：</w:t>
      </w:r>
    </w:p>
    <w:p w:rsidR="000E7124" w:rsidRPr="00CB1267" w:rsidRDefault="0096049B" w:rsidP="000E7124">
      <w:pPr>
        <w:spacing w:line="340" w:lineRule="exact"/>
        <w:rPr>
          <w:rFonts w:ascii="宋体" w:hAnsi="宋体"/>
          <w:b/>
          <w:bCs/>
          <w:color w:val="000000"/>
          <w:sz w:val="24"/>
          <w:szCs w:val="24"/>
        </w:rPr>
      </w:pPr>
      <w:r w:rsidRPr="00CB1267">
        <w:rPr>
          <w:rFonts w:ascii="Times New Roman" w:eastAsia="华文细黑" w:hAnsi="华文细黑"/>
          <w:b/>
          <w:bCs/>
          <w:noProof/>
          <w:color w:val="000000"/>
          <w:sz w:val="24"/>
          <w:szCs w:val="24"/>
        </w:rPr>
        <mc:AlternateContent>
          <mc:Choice Requires="wps">
            <w:drawing>
              <wp:anchor distT="0" distB="0" distL="114300" distR="114300" simplePos="0" relativeHeight="251670016" behindDoc="0" locked="0" layoutInCell="1" allowOverlap="1" wp14:anchorId="25C6630B" wp14:editId="46D26C58">
                <wp:simplePos x="0" y="0"/>
                <wp:positionH relativeFrom="column">
                  <wp:posOffset>0</wp:posOffset>
                </wp:positionH>
                <wp:positionV relativeFrom="paragraph">
                  <wp:posOffset>269875</wp:posOffset>
                </wp:positionV>
                <wp:extent cx="8915400" cy="0"/>
                <wp:effectExtent l="9525" t="5715" r="9525" b="13335"/>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B57FF" id="Line 26"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25pt" to="702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gFQ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" strokecolor="#969696"/>
            </w:pict>
          </mc:Fallback>
        </mc:AlternateContent>
      </w:r>
      <w:r w:rsidR="000E7124" w:rsidRPr="00CB1267">
        <w:rPr>
          <w:rFonts w:eastAsia="华文细黑" w:hAnsi="华文细黑"/>
          <w:b/>
          <w:bCs/>
          <w:color w:val="000000"/>
          <w:sz w:val="24"/>
          <w:szCs w:val="24"/>
        </w:rPr>
        <w:t>证券代码</w:t>
      </w:r>
      <w:r w:rsidR="000E7124" w:rsidRPr="00CB1267">
        <w:rPr>
          <w:rFonts w:eastAsia="华文细黑" w:hAnsi="华文细黑" w:hint="eastAsia"/>
          <w:b/>
          <w:bCs/>
          <w:color w:val="000000"/>
          <w:sz w:val="24"/>
          <w:szCs w:val="24"/>
        </w:rPr>
        <w:t>：</w:t>
      </w:r>
    </w:p>
    <w:p w:rsidR="00E139C6" w:rsidRPr="00CB1267" w:rsidRDefault="00E139C6" w:rsidP="000E7124">
      <w:pPr>
        <w:spacing w:line="340" w:lineRule="exact"/>
        <w:rPr>
          <w:rFonts w:eastAsia="华文细黑" w:hAnsi="华文细黑"/>
          <w:b/>
          <w:bCs/>
          <w:color w:val="000000"/>
          <w:sz w:val="24"/>
          <w:szCs w:val="24"/>
        </w:rPr>
      </w:pPr>
    </w:p>
    <w:p w:rsidR="00B70169" w:rsidRPr="00CB1267" w:rsidRDefault="00084E37" w:rsidP="00B70169">
      <w:pPr>
        <w:spacing w:line="320" w:lineRule="exact"/>
        <w:ind w:leftChars="179" w:left="376" w:firstLineChars="50" w:firstLine="120"/>
        <w:rPr>
          <w:rFonts w:ascii="宋体" w:hAnsi="宋体"/>
          <w:b/>
          <w:bCs/>
          <w:color w:val="000000"/>
          <w:sz w:val="24"/>
          <w:szCs w:val="24"/>
        </w:rPr>
      </w:pPr>
      <w:r w:rsidRPr="00CB1267">
        <w:rPr>
          <w:rFonts w:eastAsia="华文细黑" w:hAnsi="华文细黑"/>
          <w:b/>
          <w:bCs/>
          <w:color w:val="000000"/>
          <w:sz w:val="24"/>
          <w:szCs w:val="24"/>
        </w:rPr>
        <w:t>根据有关法律规定，</w:t>
      </w:r>
      <w:r w:rsidR="000E7124" w:rsidRPr="00CB1267">
        <w:rPr>
          <w:rFonts w:eastAsia="华文细黑" w:hAnsi="华文细黑"/>
          <w:b/>
          <w:bCs/>
          <w:color w:val="000000"/>
          <w:sz w:val="24"/>
          <w:szCs w:val="24"/>
        </w:rPr>
        <w:t>申请</w:t>
      </w:r>
      <w:r w:rsidR="000E7124" w:rsidRPr="00CB1267">
        <w:rPr>
          <w:rFonts w:eastAsia="华文细黑" w:hAnsi="华文细黑" w:hint="eastAsia"/>
          <w:b/>
          <w:bCs/>
          <w:color w:val="000000"/>
          <w:sz w:val="24"/>
          <w:szCs w:val="24"/>
        </w:rPr>
        <w:t>代缴</w:t>
      </w:r>
      <w:r w:rsidR="000E7124" w:rsidRPr="00CB1267">
        <w:rPr>
          <w:rFonts w:eastAsia="华文细黑" w:hAnsi="华文细黑"/>
          <w:b/>
          <w:bCs/>
          <w:color w:val="000000"/>
          <w:sz w:val="24"/>
          <w:szCs w:val="24"/>
        </w:rPr>
        <w:t>以下持有人</w:t>
      </w:r>
      <w:r w:rsidR="000E7124" w:rsidRPr="00CB1267">
        <w:rPr>
          <w:rFonts w:eastAsia="华文细黑" w:hAnsi="华文细黑" w:hint="eastAsia"/>
          <w:b/>
          <w:bCs/>
          <w:color w:val="000000"/>
          <w:sz w:val="24"/>
          <w:szCs w:val="24"/>
        </w:rPr>
        <w:t>老股转让的印花税</w:t>
      </w:r>
      <w:r w:rsidR="000E7124" w:rsidRPr="00CB1267">
        <w:rPr>
          <w:rFonts w:ascii="宋体" w:hAnsi="宋体"/>
          <w:b/>
          <w:bCs/>
          <w:color w:val="000000"/>
          <w:sz w:val="24"/>
          <w:szCs w:val="24"/>
        </w:rPr>
        <w:t>。</w:t>
      </w:r>
    </w:p>
    <w:p w:rsidR="00E139C6" w:rsidRPr="00E139C6" w:rsidRDefault="00E139C6" w:rsidP="00B70169">
      <w:pPr>
        <w:spacing w:line="320" w:lineRule="exact"/>
        <w:ind w:leftChars="179" w:left="376" w:firstLineChars="50" w:firstLine="120"/>
        <w:rPr>
          <w:rFonts w:ascii="宋体" w:hAnsi="宋体"/>
          <w:bCs/>
          <w:color w:val="000000"/>
          <w:sz w:val="24"/>
          <w:szCs w:val="24"/>
        </w:rPr>
      </w:pPr>
    </w:p>
    <w:tbl>
      <w:tblPr>
        <w:tblpPr w:leftFromText="180" w:rightFromText="180" w:vertAnchor="text" w:horzAnchor="margin" w:tblpXSpec="center" w:tblpY="142"/>
        <w:tblW w:w="1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127"/>
        <w:gridCol w:w="1759"/>
        <w:gridCol w:w="1409"/>
        <w:gridCol w:w="1793"/>
        <w:gridCol w:w="1276"/>
        <w:gridCol w:w="2390"/>
        <w:gridCol w:w="1584"/>
      </w:tblGrid>
      <w:tr w:rsidR="00267BAA" w:rsidRPr="00E139C6" w:rsidTr="00084E37">
        <w:trPr>
          <w:trHeight w:val="397"/>
        </w:trPr>
        <w:tc>
          <w:tcPr>
            <w:tcW w:w="1129"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b/>
                <w:bCs/>
                <w:color w:val="000000"/>
                <w:sz w:val="24"/>
                <w:szCs w:val="24"/>
              </w:rPr>
              <w:t>序号</w:t>
            </w:r>
          </w:p>
          <w:p w:rsidR="00267BAA" w:rsidRPr="00E139C6" w:rsidRDefault="00267BAA" w:rsidP="000E7124">
            <w:pPr>
              <w:spacing w:line="360" w:lineRule="exact"/>
              <w:jc w:val="center"/>
              <w:rPr>
                <w:rFonts w:eastAsia="华文细黑" w:hAnsi="华文细黑"/>
                <w:b/>
                <w:bCs/>
                <w:color w:val="000000"/>
                <w:sz w:val="24"/>
                <w:szCs w:val="24"/>
              </w:rPr>
            </w:pPr>
          </w:p>
        </w:tc>
        <w:tc>
          <w:tcPr>
            <w:tcW w:w="2127" w:type="dxa"/>
          </w:tcPr>
          <w:p w:rsidR="00267BAA" w:rsidRPr="00E139C6" w:rsidRDefault="00084E37" w:rsidP="000E7124">
            <w:pPr>
              <w:spacing w:line="360" w:lineRule="exact"/>
              <w:jc w:val="center"/>
              <w:rPr>
                <w:rFonts w:eastAsia="华文细黑" w:hAnsi="华文细黑"/>
                <w:b/>
                <w:bCs/>
                <w:color w:val="000000"/>
                <w:sz w:val="24"/>
                <w:szCs w:val="24"/>
              </w:rPr>
            </w:pPr>
            <w:r>
              <w:rPr>
                <w:rFonts w:eastAsia="华文细黑" w:hAnsi="华文细黑" w:hint="eastAsia"/>
                <w:b/>
                <w:bCs/>
                <w:color w:val="000000"/>
                <w:sz w:val="24"/>
                <w:szCs w:val="24"/>
              </w:rPr>
              <w:t>原持有人</w:t>
            </w:r>
            <w:r w:rsidR="00267BAA" w:rsidRPr="00E139C6">
              <w:rPr>
                <w:rFonts w:eastAsia="华文细黑" w:hAnsi="华文细黑" w:hint="eastAsia"/>
                <w:b/>
                <w:bCs/>
                <w:color w:val="000000"/>
                <w:sz w:val="24"/>
                <w:szCs w:val="24"/>
              </w:rPr>
              <w:t>名称</w:t>
            </w:r>
          </w:p>
        </w:tc>
        <w:tc>
          <w:tcPr>
            <w:tcW w:w="1759" w:type="dxa"/>
          </w:tcPr>
          <w:p w:rsidR="00267BAA" w:rsidRPr="00E139C6" w:rsidRDefault="00084E37" w:rsidP="000E7124">
            <w:pPr>
              <w:spacing w:line="360" w:lineRule="exact"/>
              <w:jc w:val="center"/>
              <w:rPr>
                <w:rFonts w:eastAsia="华文细黑" w:hAnsi="华文细黑"/>
                <w:b/>
                <w:bCs/>
                <w:color w:val="000000"/>
                <w:sz w:val="24"/>
                <w:szCs w:val="24"/>
              </w:rPr>
            </w:pPr>
            <w:r>
              <w:rPr>
                <w:rFonts w:eastAsia="华文细黑" w:hAnsi="华文细黑" w:hint="eastAsia"/>
                <w:b/>
                <w:bCs/>
                <w:color w:val="000000"/>
                <w:sz w:val="24"/>
                <w:szCs w:val="24"/>
              </w:rPr>
              <w:t>身份</w:t>
            </w:r>
            <w:r>
              <w:rPr>
                <w:rFonts w:eastAsia="华文细黑" w:hAnsi="华文细黑"/>
                <w:b/>
                <w:bCs/>
                <w:color w:val="000000"/>
                <w:sz w:val="24"/>
                <w:szCs w:val="24"/>
              </w:rPr>
              <w:t>证明文件</w:t>
            </w:r>
            <w:r>
              <w:rPr>
                <w:rFonts w:eastAsia="华文细黑" w:hAnsi="华文细黑" w:hint="eastAsia"/>
                <w:b/>
                <w:bCs/>
                <w:color w:val="000000"/>
                <w:sz w:val="24"/>
                <w:szCs w:val="24"/>
              </w:rPr>
              <w:t>号码</w:t>
            </w:r>
          </w:p>
        </w:tc>
        <w:tc>
          <w:tcPr>
            <w:tcW w:w="1409"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转让日期</w:t>
            </w:r>
          </w:p>
        </w:tc>
        <w:tc>
          <w:tcPr>
            <w:tcW w:w="1793"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转让价格（元）</w:t>
            </w:r>
          </w:p>
        </w:tc>
        <w:tc>
          <w:tcPr>
            <w:tcW w:w="1276"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税率</w:t>
            </w:r>
          </w:p>
        </w:tc>
        <w:tc>
          <w:tcPr>
            <w:tcW w:w="2390"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转让股数（股）</w:t>
            </w:r>
          </w:p>
        </w:tc>
        <w:tc>
          <w:tcPr>
            <w:tcW w:w="1584"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应纳税额（元）</w:t>
            </w:r>
          </w:p>
        </w:tc>
      </w:tr>
      <w:tr w:rsidR="00267BAA" w:rsidRPr="00E139C6" w:rsidTr="00084E37">
        <w:trPr>
          <w:trHeight w:val="359"/>
        </w:trPr>
        <w:tc>
          <w:tcPr>
            <w:tcW w:w="1129" w:type="dxa"/>
          </w:tcPr>
          <w:p w:rsidR="00267BAA" w:rsidRPr="00E139C6" w:rsidRDefault="00267BAA" w:rsidP="000E7124">
            <w:pPr>
              <w:spacing w:line="360" w:lineRule="exact"/>
              <w:rPr>
                <w:rFonts w:ascii="宋体" w:hAnsi="宋体"/>
                <w:bCs/>
                <w:color w:val="000000"/>
                <w:sz w:val="24"/>
                <w:szCs w:val="24"/>
              </w:rPr>
            </w:pPr>
          </w:p>
        </w:tc>
        <w:tc>
          <w:tcPr>
            <w:tcW w:w="2127" w:type="dxa"/>
          </w:tcPr>
          <w:p w:rsidR="00267BAA" w:rsidRPr="00E139C6" w:rsidRDefault="00267BAA" w:rsidP="000E7124">
            <w:pPr>
              <w:spacing w:line="360" w:lineRule="exact"/>
              <w:rPr>
                <w:rFonts w:ascii="宋体" w:hAnsi="宋体"/>
                <w:bCs/>
                <w:color w:val="000000"/>
                <w:sz w:val="24"/>
                <w:szCs w:val="24"/>
              </w:rPr>
            </w:pPr>
          </w:p>
        </w:tc>
        <w:tc>
          <w:tcPr>
            <w:tcW w:w="1759" w:type="dxa"/>
          </w:tcPr>
          <w:p w:rsidR="00267BAA" w:rsidRPr="00E139C6" w:rsidRDefault="00267BAA" w:rsidP="000E7124">
            <w:pPr>
              <w:spacing w:line="360" w:lineRule="exact"/>
              <w:rPr>
                <w:rFonts w:ascii="宋体" w:hAnsi="宋体"/>
                <w:bCs/>
                <w:color w:val="000000"/>
                <w:sz w:val="24"/>
                <w:szCs w:val="24"/>
              </w:rPr>
            </w:pPr>
          </w:p>
        </w:tc>
        <w:tc>
          <w:tcPr>
            <w:tcW w:w="1409" w:type="dxa"/>
          </w:tcPr>
          <w:p w:rsidR="00267BAA" w:rsidRPr="00E139C6" w:rsidRDefault="00267BAA" w:rsidP="000E7124">
            <w:pPr>
              <w:spacing w:line="360" w:lineRule="exact"/>
              <w:rPr>
                <w:rFonts w:ascii="宋体" w:hAnsi="宋体"/>
                <w:bCs/>
                <w:color w:val="000000"/>
                <w:sz w:val="24"/>
                <w:szCs w:val="24"/>
              </w:rPr>
            </w:pPr>
          </w:p>
        </w:tc>
        <w:tc>
          <w:tcPr>
            <w:tcW w:w="1793" w:type="dxa"/>
          </w:tcPr>
          <w:p w:rsidR="00267BAA" w:rsidRPr="00E139C6" w:rsidRDefault="00267BAA" w:rsidP="000E7124">
            <w:pPr>
              <w:spacing w:line="360" w:lineRule="exact"/>
              <w:rPr>
                <w:rFonts w:ascii="宋体" w:hAnsi="宋体"/>
                <w:bCs/>
                <w:color w:val="000000"/>
                <w:sz w:val="24"/>
                <w:szCs w:val="24"/>
              </w:rPr>
            </w:pPr>
          </w:p>
        </w:tc>
        <w:tc>
          <w:tcPr>
            <w:tcW w:w="1276" w:type="dxa"/>
          </w:tcPr>
          <w:p w:rsidR="00267BAA" w:rsidRPr="00E139C6" w:rsidRDefault="00267BAA" w:rsidP="000E7124">
            <w:pPr>
              <w:spacing w:line="360" w:lineRule="exact"/>
              <w:rPr>
                <w:rFonts w:ascii="宋体" w:hAnsi="宋体"/>
                <w:bCs/>
                <w:color w:val="000000"/>
                <w:sz w:val="24"/>
                <w:szCs w:val="24"/>
              </w:rPr>
            </w:pPr>
          </w:p>
        </w:tc>
        <w:tc>
          <w:tcPr>
            <w:tcW w:w="2390" w:type="dxa"/>
          </w:tcPr>
          <w:p w:rsidR="00267BAA" w:rsidRPr="00E139C6" w:rsidRDefault="00267BAA" w:rsidP="000E7124">
            <w:pPr>
              <w:spacing w:line="360" w:lineRule="exact"/>
              <w:rPr>
                <w:rFonts w:ascii="宋体" w:hAnsi="宋体"/>
                <w:bCs/>
                <w:color w:val="000000"/>
                <w:sz w:val="24"/>
                <w:szCs w:val="24"/>
              </w:rPr>
            </w:pPr>
          </w:p>
        </w:tc>
        <w:tc>
          <w:tcPr>
            <w:tcW w:w="1584" w:type="dxa"/>
          </w:tcPr>
          <w:p w:rsidR="00267BAA" w:rsidRPr="00E139C6" w:rsidRDefault="00267BAA" w:rsidP="000E7124">
            <w:pPr>
              <w:spacing w:line="360" w:lineRule="exact"/>
              <w:rPr>
                <w:rFonts w:ascii="宋体" w:hAnsi="宋体"/>
                <w:bCs/>
                <w:color w:val="000000"/>
                <w:sz w:val="24"/>
                <w:szCs w:val="24"/>
              </w:rPr>
            </w:pPr>
          </w:p>
        </w:tc>
      </w:tr>
      <w:tr w:rsidR="00267BAA" w:rsidRPr="00E139C6" w:rsidTr="00084E37">
        <w:trPr>
          <w:trHeight w:val="374"/>
        </w:trPr>
        <w:tc>
          <w:tcPr>
            <w:tcW w:w="1129" w:type="dxa"/>
          </w:tcPr>
          <w:p w:rsidR="00267BAA" w:rsidRPr="00E139C6" w:rsidRDefault="00267BAA" w:rsidP="000E7124">
            <w:pPr>
              <w:spacing w:line="360" w:lineRule="exact"/>
              <w:rPr>
                <w:rFonts w:ascii="宋体" w:hAnsi="宋体"/>
                <w:bCs/>
                <w:color w:val="000000"/>
                <w:sz w:val="24"/>
                <w:szCs w:val="24"/>
              </w:rPr>
            </w:pPr>
          </w:p>
        </w:tc>
        <w:tc>
          <w:tcPr>
            <w:tcW w:w="2127" w:type="dxa"/>
          </w:tcPr>
          <w:p w:rsidR="00267BAA" w:rsidRPr="00E139C6" w:rsidRDefault="00267BAA" w:rsidP="000E7124">
            <w:pPr>
              <w:spacing w:line="360" w:lineRule="exact"/>
              <w:rPr>
                <w:rFonts w:ascii="宋体" w:hAnsi="宋体"/>
                <w:bCs/>
                <w:color w:val="000000"/>
                <w:sz w:val="24"/>
                <w:szCs w:val="24"/>
              </w:rPr>
            </w:pPr>
          </w:p>
        </w:tc>
        <w:tc>
          <w:tcPr>
            <w:tcW w:w="1759" w:type="dxa"/>
          </w:tcPr>
          <w:p w:rsidR="00267BAA" w:rsidRPr="00E139C6" w:rsidRDefault="00267BAA" w:rsidP="000E7124">
            <w:pPr>
              <w:spacing w:line="360" w:lineRule="exact"/>
              <w:rPr>
                <w:rFonts w:ascii="宋体" w:hAnsi="宋体"/>
                <w:bCs/>
                <w:color w:val="000000"/>
                <w:sz w:val="24"/>
                <w:szCs w:val="24"/>
              </w:rPr>
            </w:pPr>
          </w:p>
        </w:tc>
        <w:tc>
          <w:tcPr>
            <w:tcW w:w="1409" w:type="dxa"/>
          </w:tcPr>
          <w:p w:rsidR="00267BAA" w:rsidRPr="00E139C6" w:rsidRDefault="00267BAA" w:rsidP="000E7124">
            <w:pPr>
              <w:spacing w:line="360" w:lineRule="exact"/>
              <w:rPr>
                <w:rFonts w:ascii="宋体" w:hAnsi="宋体"/>
                <w:bCs/>
                <w:color w:val="000000"/>
                <w:sz w:val="24"/>
                <w:szCs w:val="24"/>
              </w:rPr>
            </w:pPr>
          </w:p>
        </w:tc>
        <w:tc>
          <w:tcPr>
            <w:tcW w:w="1793" w:type="dxa"/>
          </w:tcPr>
          <w:p w:rsidR="00267BAA" w:rsidRPr="00E139C6" w:rsidRDefault="00267BAA" w:rsidP="000E7124">
            <w:pPr>
              <w:spacing w:line="360" w:lineRule="exact"/>
              <w:rPr>
                <w:rFonts w:ascii="宋体" w:hAnsi="宋体"/>
                <w:bCs/>
                <w:color w:val="000000"/>
                <w:sz w:val="24"/>
                <w:szCs w:val="24"/>
              </w:rPr>
            </w:pPr>
          </w:p>
        </w:tc>
        <w:tc>
          <w:tcPr>
            <w:tcW w:w="1276" w:type="dxa"/>
          </w:tcPr>
          <w:p w:rsidR="00267BAA" w:rsidRPr="00E139C6" w:rsidRDefault="00267BAA" w:rsidP="000E7124">
            <w:pPr>
              <w:spacing w:line="360" w:lineRule="exact"/>
              <w:rPr>
                <w:rFonts w:ascii="宋体" w:hAnsi="宋体"/>
                <w:bCs/>
                <w:color w:val="000000"/>
                <w:sz w:val="24"/>
                <w:szCs w:val="24"/>
              </w:rPr>
            </w:pPr>
          </w:p>
        </w:tc>
        <w:tc>
          <w:tcPr>
            <w:tcW w:w="2390" w:type="dxa"/>
          </w:tcPr>
          <w:p w:rsidR="00267BAA" w:rsidRPr="00E139C6" w:rsidRDefault="00267BAA" w:rsidP="000E7124">
            <w:pPr>
              <w:spacing w:line="360" w:lineRule="exact"/>
              <w:rPr>
                <w:rFonts w:ascii="宋体" w:hAnsi="宋体"/>
                <w:bCs/>
                <w:color w:val="000000"/>
                <w:sz w:val="24"/>
                <w:szCs w:val="24"/>
              </w:rPr>
            </w:pPr>
          </w:p>
        </w:tc>
        <w:tc>
          <w:tcPr>
            <w:tcW w:w="1584" w:type="dxa"/>
          </w:tcPr>
          <w:p w:rsidR="00267BAA" w:rsidRPr="00E139C6" w:rsidRDefault="00267BAA" w:rsidP="000E7124">
            <w:pPr>
              <w:spacing w:line="360" w:lineRule="exact"/>
              <w:rPr>
                <w:rFonts w:ascii="宋体" w:hAnsi="宋体"/>
                <w:bCs/>
                <w:color w:val="000000"/>
                <w:sz w:val="24"/>
                <w:szCs w:val="24"/>
              </w:rPr>
            </w:pPr>
          </w:p>
        </w:tc>
      </w:tr>
      <w:tr w:rsidR="00084E37" w:rsidRPr="00E139C6" w:rsidTr="00084E37">
        <w:trPr>
          <w:trHeight w:val="281"/>
        </w:trPr>
        <w:tc>
          <w:tcPr>
            <w:tcW w:w="9493" w:type="dxa"/>
            <w:gridSpan w:val="6"/>
            <w:vAlign w:val="center"/>
          </w:tcPr>
          <w:p w:rsidR="00084E37" w:rsidRPr="00E139C6" w:rsidRDefault="00084E37" w:rsidP="00084E37">
            <w:pPr>
              <w:spacing w:line="360" w:lineRule="exact"/>
              <w:ind w:right="480" w:firstLineChars="3300" w:firstLine="7928"/>
              <w:rPr>
                <w:rFonts w:ascii="宋体" w:hAnsi="宋体"/>
                <w:bCs/>
                <w:color w:val="000000"/>
                <w:sz w:val="24"/>
                <w:szCs w:val="24"/>
              </w:rPr>
            </w:pPr>
            <w:r w:rsidRPr="00E139C6">
              <w:rPr>
                <w:rFonts w:eastAsia="华文细黑" w:hAnsi="华文细黑" w:hint="eastAsia"/>
                <w:b/>
                <w:bCs/>
                <w:color w:val="000000"/>
                <w:sz w:val="24"/>
                <w:szCs w:val="24"/>
              </w:rPr>
              <w:t>合计</w:t>
            </w:r>
          </w:p>
        </w:tc>
        <w:tc>
          <w:tcPr>
            <w:tcW w:w="2390" w:type="dxa"/>
          </w:tcPr>
          <w:p w:rsidR="00084E37" w:rsidRPr="00E139C6" w:rsidRDefault="00084E37" w:rsidP="000E7124">
            <w:pPr>
              <w:spacing w:line="360" w:lineRule="exact"/>
              <w:rPr>
                <w:rFonts w:ascii="宋体" w:hAnsi="宋体"/>
                <w:bCs/>
                <w:color w:val="000000"/>
                <w:sz w:val="24"/>
                <w:szCs w:val="24"/>
              </w:rPr>
            </w:pPr>
          </w:p>
        </w:tc>
        <w:tc>
          <w:tcPr>
            <w:tcW w:w="1584" w:type="dxa"/>
          </w:tcPr>
          <w:p w:rsidR="00084E37" w:rsidRPr="00E139C6" w:rsidRDefault="00084E37" w:rsidP="000E7124">
            <w:pPr>
              <w:spacing w:line="360" w:lineRule="exact"/>
              <w:rPr>
                <w:rFonts w:ascii="宋体" w:hAnsi="宋体"/>
                <w:bCs/>
                <w:color w:val="000000"/>
                <w:sz w:val="24"/>
                <w:szCs w:val="24"/>
              </w:rPr>
            </w:pPr>
          </w:p>
        </w:tc>
      </w:tr>
    </w:tbl>
    <w:p w:rsidR="000E7124" w:rsidRDefault="000E7124" w:rsidP="000E7124">
      <w:pPr>
        <w:spacing w:line="340" w:lineRule="exact"/>
        <w:ind w:right="91" w:firstLineChars="3000" w:firstLine="7200"/>
        <w:rPr>
          <w:rFonts w:ascii="宋体" w:hAnsi="宋体"/>
          <w:bCs/>
          <w:color w:val="000000"/>
          <w:sz w:val="24"/>
          <w:szCs w:val="24"/>
        </w:rPr>
      </w:pPr>
    </w:p>
    <w:p w:rsidR="00E139C6" w:rsidRPr="00E139C6" w:rsidRDefault="00E139C6" w:rsidP="000E7124">
      <w:pPr>
        <w:spacing w:line="340" w:lineRule="exact"/>
        <w:ind w:right="91" w:firstLineChars="3000" w:firstLine="7200"/>
        <w:rPr>
          <w:rFonts w:ascii="宋体" w:hAnsi="宋体"/>
          <w:bCs/>
          <w:color w:val="000000"/>
          <w:sz w:val="24"/>
          <w:szCs w:val="24"/>
        </w:rPr>
      </w:pPr>
    </w:p>
    <w:p w:rsidR="00E139C6" w:rsidRPr="00CB1267" w:rsidRDefault="00F03C60" w:rsidP="00E139C6">
      <w:pPr>
        <w:wordWrap w:val="0"/>
        <w:snapToGrid w:val="0"/>
        <w:ind w:right="98"/>
        <w:jc w:val="right"/>
        <w:rPr>
          <w:rFonts w:ascii="宋体" w:hAnsi="宋体"/>
          <w:b/>
          <w:color w:val="000000"/>
          <w:sz w:val="32"/>
          <w:szCs w:val="28"/>
        </w:rPr>
      </w:pPr>
      <w:r>
        <w:rPr>
          <w:rFonts w:eastAsia="华文细黑" w:hAnsi="华文细黑" w:hint="eastAsia"/>
          <w:b/>
          <w:color w:val="000000"/>
          <w:sz w:val="24"/>
        </w:rPr>
        <w:t>________________________</w:t>
      </w:r>
      <w:r>
        <w:rPr>
          <w:rFonts w:eastAsia="华文细黑" w:hAnsi="华文细黑" w:hint="eastAsia"/>
          <w:b/>
          <w:color w:val="000000"/>
          <w:sz w:val="24"/>
        </w:rPr>
        <w:t>股份有限公司</w:t>
      </w:r>
      <w:r>
        <w:rPr>
          <w:rFonts w:eastAsia="华文细黑" w:hAnsi="华文细黑" w:hint="eastAsia"/>
          <w:b/>
          <w:color w:val="000000"/>
          <w:sz w:val="24"/>
        </w:rPr>
        <w:t>(</w:t>
      </w:r>
      <w:r>
        <w:rPr>
          <w:rFonts w:eastAsia="华文细黑" w:hAnsi="华文细黑" w:hint="eastAsia"/>
          <w:b/>
          <w:color w:val="000000"/>
          <w:sz w:val="24"/>
        </w:rPr>
        <w:t>公章</w:t>
      </w:r>
      <w:r>
        <w:rPr>
          <w:rFonts w:eastAsia="华文细黑" w:hAnsi="华文细黑" w:hint="eastAsia"/>
          <w:b/>
          <w:color w:val="000000"/>
          <w:sz w:val="24"/>
        </w:rPr>
        <w:t>)</w:t>
      </w:r>
    </w:p>
    <w:p w:rsidR="000E7124" w:rsidRDefault="000E7124" w:rsidP="00E139C6">
      <w:pPr>
        <w:spacing w:line="340" w:lineRule="exact"/>
        <w:ind w:right="-53" w:firstLineChars="3000" w:firstLine="6306"/>
        <w:jc w:val="right"/>
        <w:rPr>
          <w:rFonts w:eastAsia="华文细黑" w:hAnsi="华文细黑"/>
          <w:b/>
          <w:bCs/>
          <w:color w:val="000000"/>
          <w:szCs w:val="21"/>
        </w:rPr>
      </w:pPr>
    </w:p>
    <w:p w:rsidR="00CC6E83" w:rsidRDefault="00CC6E83" w:rsidP="00F36949">
      <w:pPr>
        <w:spacing w:line="480" w:lineRule="exact"/>
        <w:ind w:right="720"/>
        <w:rPr>
          <w:color w:val="000000"/>
          <w:sz w:val="28"/>
          <w:szCs w:val="28"/>
        </w:rPr>
        <w:sectPr w:rsidR="00CC6E83" w:rsidSect="00A23265">
          <w:footerReference w:type="even" r:id="rId9"/>
          <w:footerReference w:type="default" r:id="rId10"/>
          <w:pgSz w:w="16838" w:h="11906" w:orient="landscape" w:code="9"/>
          <w:pgMar w:top="1531" w:right="1276" w:bottom="1298" w:left="1440" w:header="851" w:footer="992" w:gutter="0"/>
          <w:cols w:space="425"/>
          <w:docGrid w:linePitch="312"/>
        </w:sectPr>
      </w:pPr>
    </w:p>
    <w:p w:rsidR="00A71680" w:rsidRPr="00E139C6" w:rsidRDefault="00867119" w:rsidP="00A71680">
      <w:pPr>
        <w:pStyle w:val="1"/>
        <w:spacing w:before="120" w:after="120" w:line="240" w:lineRule="auto"/>
        <w:jc w:val="center"/>
        <w:rPr>
          <w:rFonts w:ascii="Calibri" w:eastAsia="方正小标宋简体" w:hAnsi="Calibri"/>
          <w:b w:val="0"/>
          <w:bCs w:val="0"/>
          <w:color w:val="000000"/>
          <w:kern w:val="2"/>
          <w:sz w:val="40"/>
          <w:szCs w:val="40"/>
        </w:rPr>
      </w:pPr>
      <w:bookmarkStart w:id="6" w:name="_Toc45803817"/>
      <w:r>
        <w:rPr>
          <w:rFonts w:ascii="Calibri" w:eastAsia="方正小标宋简体" w:hAnsi="Calibri" w:hint="eastAsia"/>
          <w:b w:val="0"/>
          <w:bCs w:val="0"/>
          <w:color w:val="000000"/>
          <w:kern w:val="2"/>
          <w:sz w:val="40"/>
          <w:szCs w:val="40"/>
        </w:rPr>
        <w:lastRenderedPageBreak/>
        <w:t>网下发行配售对象托管单元更正申报</w:t>
      </w:r>
      <w:r w:rsidR="00A71680" w:rsidRPr="00E139C6">
        <w:rPr>
          <w:rFonts w:ascii="Calibri" w:eastAsia="方正小标宋简体" w:hAnsi="Calibri" w:hint="eastAsia"/>
          <w:b w:val="0"/>
          <w:bCs w:val="0"/>
          <w:color w:val="000000"/>
          <w:kern w:val="2"/>
          <w:sz w:val="40"/>
          <w:szCs w:val="40"/>
        </w:rPr>
        <w:t>表</w:t>
      </w:r>
      <w:bookmarkEnd w:id="6"/>
    </w:p>
    <w:tbl>
      <w:tblPr>
        <w:tblW w:w="11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1507"/>
        <w:gridCol w:w="1805"/>
        <w:gridCol w:w="1835"/>
        <w:gridCol w:w="988"/>
        <w:gridCol w:w="921"/>
        <w:gridCol w:w="1885"/>
        <w:gridCol w:w="2070"/>
      </w:tblGrid>
      <w:tr w:rsidR="00EF354C" w:rsidRPr="004F2A76" w:rsidTr="00A71680">
        <w:trPr>
          <w:trHeight w:val="511"/>
          <w:jc w:val="center"/>
        </w:trPr>
        <w:tc>
          <w:tcPr>
            <w:tcW w:w="2090" w:type="dxa"/>
            <w:gridSpan w:val="2"/>
            <w:tcBorders>
              <w:top w:val="double" w:sz="4" w:space="0" w:color="auto"/>
              <w:left w:val="doub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发行人全称</w:t>
            </w:r>
          </w:p>
        </w:tc>
        <w:tc>
          <w:tcPr>
            <w:tcW w:w="9504" w:type="dxa"/>
            <w:gridSpan w:val="6"/>
            <w:tcBorders>
              <w:top w:val="double" w:sz="4" w:space="0" w:color="auto"/>
              <w:right w:val="double" w:sz="4" w:space="0" w:color="auto"/>
            </w:tcBorders>
          </w:tcPr>
          <w:p w:rsidR="00EF354C" w:rsidRPr="00F14AF7" w:rsidRDefault="00EF354C" w:rsidP="0003418A">
            <w:pPr>
              <w:ind w:firstLine="560"/>
              <w:jc w:val="center"/>
              <w:rPr>
                <w:rFonts w:eastAsia="华文细黑" w:hAnsi="华文细黑"/>
                <w:b/>
                <w:bCs/>
                <w:color w:val="000000"/>
                <w:sz w:val="24"/>
                <w:szCs w:val="21"/>
              </w:rPr>
            </w:pPr>
          </w:p>
        </w:tc>
      </w:tr>
      <w:tr w:rsidR="00EF354C" w:rsidRPr="004F2A76" w:rsidTr="00A71680">
        <w:trPr>
          <w:trHeight w:val="511"/>
          <w:jc w:val="center"/>
        </w:trPr>
        <w:tc>
          <w:tcPr>
            <w:tcW w:w="2090" w:type="dxa"/>
            <w:gridSpan w:val="2"/>
            <w:tcBorders>
              <w:left w:val="doub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证券简称</w:t>
            </w:r>
          </w:p>
        </w:tc>
        <w:tc>
          <w:tcPr>
            <w:tcW w:w="3640" w:type="dxa"/>
            <w:gridSpan w:val="2"/>
          </w:tcPr>
          <w:p w:rsidR="00EF354C" w:rsidRPr="00F14AF7" w:rsidRDefault="00EF354C" w:rsidP="0003418A">
            <w:pPr>
              <w:ind w:firstLine="560"/>
              <w:jc w:val="center"/>
              <w:rPr>
                <w:rFonts w:eastAsia="华文细黑" w:hAnsi="华文细黑"/>
                <w:b/>
                <w:bCs/>
                <w:color w:val="000000"/>
                <w:sz w:val="24"/>
                <w:szCs w:val="21"/>
              </w:rPr>
            </w:pPr>
          </w:p>
        </w:tc>
        <w:tc>
          <w:tcPr>
            <w:tcW w:w="1909" w:type="dxa"/>
            <w:gridSpan w:val="2"/>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证券代码</w:t>
            </w:r>
          </w:p>
        </w:tc>
        <w:tc>
          <w:tcPr>
            <w:tcW w:w="3955" w:type="dxa"/>
            <w:gridSpan w:val="2"/>
            <w:tcBorders>
              <w:right w:val="double" w:sz="4" w:space="0" w:color="auto"/>
            </w:tcBorders>
          </w:tcPr>
          <w:p w:rsidR="00EF354C" w:rsidRPr="00F14AF7" w:rsidRDefault="00EF354C" w:rsidP="0003418A">
            <w:pPr>
              <w:ind w:firstLine="560"/>
              <w:jc w:val="center"/>
              <w:rPr>
                <w:rFonts w:eastAsia="华文细黑" w:hAnsi="华文细黑"/>
                <w:b/>
                <w:bCs/>
                <w:color w:val="000000"/>
                <w:sz w:val="24"/>
                <w:szCs w:val="21"/>
              </w:rPr>
            </w:pPr>
          </w:p>
        </w:tc>
      </w:tr>
      <w:tr w:rsidR="00EF354C" w:rsidRPr="004F2A76" w:rsidTr="00A71680">
        <w:trPr>
          <w:trHeight w:val="511"/>
          <w:jc w:val="center"/>
        </w:trPr>
        <w:tc>
          <w:tcPr>
            <w:tcW w:w="2090" w:type="dxa"/>
            <w:gridSpan w:val="2"/>
            <w:tcBorders>
              <w:left w:val="double" w:sz="4" w:space="0" w:color="auto"/>
              <w:bottom w:val="trip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更正原因</w:t>
            </w:r>
          </w:p>
        </w:tc>
        <w:tc>
          <w:tcPr>
            <w:tcW w:w="9504" w:type="dxa"/>
            <w:gridSpan w:val="6"/>
            <w:tcBorders>
              <w:bottom w:val="triple" w:sz="4" w:space="0" w:color="auto"/>
              <w:right w:val="double" w:sz="4" w:space="0" w:color="auto"/>
            </w:tcBorders>
            <w:vAlign w:val="center"/>
          </w:tcPr>
          <w:p w:rsidR="00EF354C" w:rsidRPr="00F14AF7" w:rsidRDefault="00EF354C" w:rsidP="0003418A">
            <w:pPr>
              <w:ind w:firstLine="560"/>
              <w:jc w:val="center"/>
              <w:rPr>
                <w:rFonts w:eastAsia="华文细黑" w:hAnsi="华文细黑"/>
                <w:b/>
                <w:bCs/>
                <w:color w:val="000000"/>
                <w:sz w:val="24"/>
                <w:szCs w:val="21"/>
              </w:rPr>
            </w:pPr>
          </w:p>
          <w:p w:rsidR="00EF354C" w:rsidRPr="00F14AF7" w:rsidRDefault="00EF354C" w:rsidP="0003418A">
            <w:pPr>
              <w:ind w:firstLine="560"/>
              <w:jc w:val="center"/>
              <w:rPr>
                <w:rFonts w:eastAsia="华文细黑" w:hAnsi="华文细黑"/>
                <w:b/>
                <w:bCs/>
                <w:color w:val="000000"/>
                <w:sz w:val="24"/>
                <w:szCs w:val="21"/>
              </w:rPr>
            </w:pPr>
          </w:p>
        </w:tc>
      </w:tr>
      <w:tr w:rsidR="007278C9" w:rsidRPr="004F2A76" w:rsidTr="00A71680">
        <w:trPr>
          <w:trHeight w:val="708"/>
          <w:jc w:val="center"/>
        </w:trPr>
        <w:tc>
          <w:tcPr>
            <w:tcW w:w="583" w:type="dxa"/>
            <w:tcBorders>
              <w:top w:val="triple" w:sz="4" w:space="0" w:color="auto"/>
              <w:left w:val="doub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序号</w:t>
            </w:r>
          </w:p>
        </w:tc>
        <w:tc>
          <w:tcPr>
            <w:tcW w:w="1507" w:type="dxa"/>
            <w:tcBorders>
              <w:top w:val="trip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证券</w:t>
            </w:r>
            <w:r w:rsidRPr="00F14AF7">
              <w:rPr>
                <w:rFonts w:eastAsia="华文细黑" w:hAnsi="华文细黑"/>
                <w:b/>
                <w:bCs/>
                <w:color w:val="000000"/>
                <w:sz w:val="24"/>
                <w:szCs w:val="21"/>
              </w:rPr>
              <w:t>账户</w:t>
            </w:r>
          </w:p>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b/>
                <w:bCs/>
                <w:color w:val="000000"/>
                <w:sz w:val="24"/>
                <w:szCs w:val="21"/>
              </w:rPr>
              <w:t>号码</w:t>
            </w:r>
          </w:p>
        </w:tc>
        <w:tc>
          <w:tcPr>
            <w:tcW w:w="1805" w:type="dxa"/>
            <w:tcBorders>
              <w:top w:val="trip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证券账户</w:t>
            </w:r>
          </w:p>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b/>
                <w:bCs/>
                <w:color w:val="000000"/>
                <w:sz w:val="24"/>
                <w:szCs w:val="21"/>
              </w:rPr>
              <w:t>名称</w:t>
            </w:r>
          </w:p>
        </w:tc>
        <w:tc>
          <w:tcPr>
            <w:tcW w:w="2823" w:type="dxa"/>
            <w:gridSpan w:val="2"/>
            <w:tcBorders>
              <w:top w:val="triple" w:sz="4" w:space="0" w:color="auto"/>
            </w:tcBorders>
            <w:vAlign w:val="center"/>
          </w:tcPr>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更正前托管单元</w:t>
            </w:r>
          </w:p>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号码及名称</w:t>
            </w:r>
          </w:p>
        </w:tc>
        <w:tc>
          <w:tcPr>
            <w:tcW w:w="2806" w:type="dxa"/>
            <w:gridSpan w:val="2"/>
            <w:tcBorders>
              <w:top w:val="triple" w:sz="4" w:space="0" w:color="auto"/>
            </w:tcBorders>
            <w:vAlign w:val="center"/>
          </w:tcPr>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更正后托管单元</w:t>
            </w:r>
          </w:p>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号码及名称</w:t>
            </w:r>
          </w:p>
        </w:tc>
        <w:tc>
          <w:tcPr>
            <w:tcW w:w="2070" w:type="dxa"/>
            <w:tcBorders>
              <w:top w:val="triple" w:sz="4" w:space="0" w:color="auto"/>
              <w:right w:val="double" w:sz="4" w:space="0" w:color="auto"/>
            </w:tcBorders>
            <w:vAlign w:val="center"/>
          </w:tcPr>
          <w:p w:rsidR="007278C9" w:rsidRPr="00F14AF7" w:rsidRDefault="007278C9" w:rsidP="007278C9">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获配股数</w:t>
            </w: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87216E" w:rsidRPr="004F2A76" w:rsidTr="00A71680">
        <w:trPr>
          <w:cantSplit/>
          <w:trHeight w:hRule="exact" w:val="517"/>
          <w:jc w:val="center"/>
        </w:trPr>
        <w:tc>
          <w:tcPr>
            <w:tcW w:w="583" w:type="dxa"/>
            <w:tcBorders>
              <w:left w:val="double" w:sz="4" w:space="0" w:color="auto"/>
            </w:tcBorders>
          </w:tcPr>
          <w:p w:rsidR="0087216E" w:rsidRPr="004F2A76" w:rsidRDefault="0087216E" w:rsidP="0003418A">
            <w:pPr>
              <w:ind w:firstLine="560"/>
              <w:rPr>
                <w:rFonts w:eastAsia="华文细黑" w:hAnsi="华文细黑"/>
                <w:b/>
                <w:bCs/>
                <w:color w:val="000000"/>
                <w:szCs w:val="21"/>
              </w:rPr>
            </w:pPr>
          </w:p>
        </w:tc>
        <w:tc>
          <w:tcPr>
            <w:tcW w:w="1507" w:type="dxa"/>
          </w:tcPr>
          <w:p w:rsidR="0087216E" w:rsidRPr="004F2A76" w:rsidRDefault="0087216E" w:rsidP="0003418A">
            <w:pPr>
              <w:ind w:firstLine="560"/>
              <w:rPr>
                <w:rFonts w:eastAsia="华文细黑" w:hAnsi="华文细黑"/>
                <w:b/>
                <w:bCs/>
                <w:color w:val="000000"/>
                <w:szCs w:val="21"/>
              </w:rPr>
            </w:pPr>
          </w:p>
        </w:tc>
        <w:tc>
          <w:tcPr>
            <w:tcW w:w="1805" w:type="dxa"/>
          </w:tcPr>
          <w:p w:rsidR="0087216E" w:rsidRPr="004F2A76" w:rsidRDefault="0087216E" w:rsidP="0003418A">
            <w:pPr>
              <w:ind w:firstLine="560"/>
              <w:rPr>
                <w:rFonts w:eastAsia="华文细黑" w:hAnsi="华文细黑"/>
                <w:b/>
                <w:bCs/>
                <w:color w:val="000000"/>
                <w:szCs w:val="21"/>
              </w:rPr>
            </w:pPr>
          </w:p>
        </w:tc>
        <w:tc>
          <w:tcPr>
            <w:tcW w:w="2823" w:type="dxa"/>
            <w:gridSpan w:val="2"/>
          </w:tcPr>
          <w:p w:rsidR="0087216E" w:rsidRPr="004F2A76" w:rsidRDefault="0087216E" w:rsidP="0003418A">
            <w:pPr>
              <w:ind w:firstLine="560"/>
              <w:rPr>
                <w:rFonts w:eastAsia="华文细黑" w:hAnsi="华文细黑"/>
                <w:b/>
                <w:bCs/>
                <w:color w:val="000000"/>
                <w:szCs w:val="21"/>
              </w:rPr>
            </w:pPr>
          </w:p>
        </w:tc>
        <w:tc>
          <w:tcPr>
            <w:tcW w:w="2806" w:type="dxa"/>
            <w:gridSpan w:val="2"/>
          </w:tcPr>
          <w:p w:rsidR="0087216E" w:rsidRPr="004F2A76" w:rsidRDefault="0087216E" w:rsidP="0003418A">
            <w:pPr>
              <w:ind w:firstLine="560"/>
              <w:rPr>
                <w:rFonts w:eastAsia="华文细黑" w:hAnsi="华文细黑"/>
                <w:b/>
                <w:bCs/>
                <w:color w:val="000000"/>
                <w:szCs w:val="21"/>
              </w:rPr>
            </w:pPr>
          </w:p>
        </w:tc>
        <w:tc>
          <w:tcPr>
            <w:tcW w:w="2070" w:type="dxa"/>
            <w:tcBorders>
              <w:right w:val="double" w:sz="4" w:space="0" w:color="auto"/>
            </w:tcBorders>
          </w:tcPr>
          <w:p w:rsidR="0087216E" w:rsidRPr="004F2A76" w:rsidRDefault="0087216E" w:rsidP="0003418A">
            <w:pPr>
              <w:ind w:firstLine="560"/>
              <w:rPr>
                <w:rFonts w:eastAsia="华文细黑" w:hAnsi="华文细黑"/>
                <w:b/>
                <w:bCs/>
                <w:color w:val="000000"/>
                <w:szCs w:val="21"/>
              </w:rPr>
            </w:pPr>
          </w:p>
        </w:tc>
      </w:tr>
      <w:tr w:rsidR="00EF354C" w:rsidRPr="004F2A76" w:rsidTr="00A71680">
        <w:trPr>
          <w:trHeight w:val="3188"/>
          <w:jc w:val="center"/>
        </w:trPr>
        <w:tc>
          <w:tcPr>
            <w:tcW w:w="11594" w:type="dxa"/>
            <w:gridSpan w:val="8"/>
            <w:tcBorders>
              <w:left w:val="double" w:sz="4" w:space="0" w:color="auto"/>
              <w:bottom w:val="double" w:sz="4" w:space="0" w:color="auto"/>
              <w:right w:val="double" w:sz="4" w:space="0" w:color="auto"/>
            </w:tcBorders>
          </w:tcPr>
          <w:p w:rsidR="00EF354C" w:rsidRPr="007278C9" w:rsidRDefault="007278C9" w:rsidP="0003418A">
            <w:pPr>
              <w:rPr>
                <w:rFonts w:eastAsia="华文细黑" w:hAnsi="华文细黑"/>
                <w:b/>
                <w:bCs/>
                <w:color w:val="000000"/>
                <w:sz w:val="24"/>
                <w:szCs w:val="21"/>
              </w:rPr>
            </w:pPr>
            <w:r>
              <w:rPr>
                <w:rFonts w:eastAsia="华文细黑" w:hAnsi="华文细黑" w:hint="eastAsia"/>
                <w:b/>
                <w:bCs/>
                <w:color w:val="000000"/>
                <w:sz w:val="24"/>
                <w:szCs w:val="21"/>
              </w:rPr>
              <w:t>发行人</w:t>
            </w:r>
            <w:r w:rsidR="00EF354C" w:rsidRPr="007278C9">
              <w:rPr>
                <w:rFonts w:eastAsia="华文细黑" w:hAnsi="华文细黑" w:hint="eastAsia"/>
                <w:b/>
                <w:bCs/>
                <w:color w:val="000000"/>
                <w:sz w:val="24"/>
                <w:szCs w:val="21"/>
              </w:rPr>
              <w:t>声明：</w:t>
            </w:r>
          </w:p>
          <w:p w:rsidR="0087216E" w:rsidRDefault="0087216E" w:rsidP="0003418A">
            <w:pPr>
              <w:ind w:firstLineChars="200" w:firstLine="480"/>
              <w:rPr>
                <w:rFonts w:eastAsia="华文细黑" w:hAnsi="华文细黑"/>
                <w:b/>
                <w:bCs/>
                <w:color w:val="000000"/>
                <w:sz w:val="24"/>
                <w:szCs w:val="21"/>
              </w:rPr>
            </w:pPr>
          </w:p>
          <w:p w:rsidR="00EF354C" w:rsidRPr="007278C9" w:rsidRDefault="007278C9" w:rsidP="0003418A">
            <w:pPr>
              <w:ind w:firstLineChars="200" w:firstLine="480"/>
              <w:rPr>
                <w:rFonts w:eastAsia="华文细黑" w:hAnsi="华文细黑"/>
                <w:b/>
                <w:bCs/>
                <w:color w:val="000000"/>
                <w:sz w:val="24"/>
                <w:szCs w:val="21"/>
              </w:rPr>
            </w:pPr>
            <w:r>
              <w:rPr>
                <w:rFonts w:eastAsia="华文细黑" w:hAnsi="华文细黑" w:hint="eastAsia"/>
                <w:b/>
                <w:bCs/>
                <w:color w:val="000000"/>
                <w:sz w:val="24"/>
                <w:szCs w:val="21"/>
              </w:rPr>
              <w:t>本公司已取得</w:t>
            </w:r>
            <w:r w:rsidR="00C94D80" w:rsidRPr="007278C9">
              <w:rPr>
                <w:rFonts w:eastAsia="华文细黑" w:hAnsi="华文细黑" w:hint="eastAsia"/>
                <w:b/>
                <w:bCs/>
                <w:color w:val="000000"/>
                <w:sz w:val="24"/>
                <w:szCs w:val="21"/>
              </w:rPr>
              <w:t>配售对象</w:t>
            </w:r>
            <w:r>
              <w:rPr>
                <w:rFonts w:eastAsia="华文细黑" w:hAnsi="华文细黑" w:hint="eastAsia"/>
                <w:b/>
                <w:bCs/>
                <w:color w:val="000000"/>
                <w:sz w:val="24"/>
                <w:szCs w:val="21"/>
              </w:rPr>
              <w:t>提供的关于</w:t>
            </w:r>
            <w:r>
              <w:rPr>
                <w:rFonts w:eastAsia="华文细黑" w:hAnsi="华文细黑"/>
                <w:b/>
                <w:bCs/>
                <w:color w:val="000000"/>
                <w:sz w:val="24"/>
                <w:szCs w:val="21"/>
              </w:rPr>
              <w:t>上述更正信息的书面</w:t>
            </w:r>
            <w:r w:rsidR="007E1AFF" w:rsidRPr="007278C9">
              <w:rPr>
                <w:rFonts w:eastAsia="华文细黑" w:hAnsi="华文细黑"/>
                <w:b/>
                <w:bCs/>
                <w:color w:val="000000"/>
                <w:sz w:val="24"/>
                <w:szCs w:val="21"/>
              </w:rPr>
              <w:t>材料，</w:t>
            </w:r>
            <w:r>
              <w:rPr>
                <w:rFonts w:eastAsia="华文细黑" w:hAnsi="华文细黑" w:hint="eastAsia"/>
                <w:b/>
                <w:bCs/>
                <w:color w:val="000000"/>
                <w:sz w:val="24"/>
                <w:szCs w:val="21"/>
              </w:rPr>
              <w:t>确认材</w:t>
            </w:r>
            <w:r w:rsidR="00EF354C" w:rsidRPr="007278C9">
              <w:rPr>
                <w:rFonts w:eastAsia="华文细黑" w:hAnsi="华文细黑" w:hint="eastAsia"/>
                <w:b/>
                <w:bCs/>
                <w:color w:val="000000"/>
                <w:sz w:val="24"/>
                <w:szCs w:val="21"/>
              </w:rPr>
              <w:t>料与</w:t>
            </w:r>
            <w:r>
              <w:rPr>
                <w:rFonts w:eastAsia="华文细黑" w:hAnsi="华文细黑" w:hint="eastAsia"/>
                <w:b/>
                <w:bCs/>
                <w:color w:val="000000"/>
                <w:sz w:val="24"/>
                <w:szCs w:val="21"/>
              </w:rPr>
              <w:t>申报</w:t>
            </w:r>
            <w:r w:rsidR="00EF354C" w:rsidRPr="007278C9">
              <w:rPr>
                <w:rFonts w:eastAsia="华文细黑" w:hAnsi="华文细黑" w:hint="eastAsia"/>
                <w:b/>
                <w:bCs/>
                <w:color w:val="000000"/>
                <w:sz w:val="24"/>
                <w:szCs w:val="21"/>
              </w:rPr>
              <w:t>信息</w:t>
            </w:r>
            <w:r>
              <w:rPr>
                <w:rFonts w:eastAsia="华文细黑" w:hAnsi="华文细黑" w:hint="eastAsia"/>
                <w:b/>
                <w:bCs/>
                <w:color w:val="000000"/>
                <w:sz w:val="24"/>
                <w:szCs w:val="21"/>
              </w:rPr>
              <w:t>一致。因申报</w:t>
            </w:r>
            <w:r w:rsidR="00EF354C" w:rsidRPr="007278C9">
              <w:rPr>
                <w:rFonts w:eastAsia="华文细黑" w:hAnsi="华文细黑" w:hint="eastAsia"/>
                <w:b/>
                <w:bCs/>
                <w:color w:val="000000"/>
                <w:sz w:val="24"/>
                <w:szCs w:val="21"/>
              </w:rPr>
              <w:t>信息有误</w:t>
            </w:r>
            <w:r w:rsidR="007F3B96" w:rsidRPr="007F3B96">
              <w:rPr>
                <w:rFonts w:eastAsia="华文细黑" w:hAnsi="华文细黑" w:hint="eastAsia"/>
                <w:b/>
                <w:bCs/>
                <w:color w:val="000000"/>
                <w:sz w:val="24"/>
                <w:szCs w:val="21"/>
              </w:rPr>
              <w:t>而产生的一切损失和法律后果，均由本公司承担</w:t>
            </w:r>
            <w:r w:rsidR="00EF354C" w:rsidRPr="007278C9">
              <w:rPr>
                <w:rFonts w:eastAsia="华文细黑" w:hAnsi="华文细黑" w:hint="eastAsia"/>
                <w:b/>
                <w:bCs/>
                <w:color w:val="000000"/>
                <w:sz w:val="24"/>
                <w:szCs w:val="21"/>
              </w:rPr>
              <w:t>。</w:t>
            </w:r>
          </w:p>
          <w:p w:rsidR="00EF354C" w:rsidRPr="004F2A76" w:rsidRDefault="00EF354C" w:rsidP="0095444E">
            <w:pPr>
              <w:ind w:firstLineChars="200" w:firstLine="420"/>
              <w:rPr>
                <w:rFonts w:eastAsia="华文细黑" w:hAnsi="华文细黑"/>
                <w:b/>
                <w:bCs/>
                <w:color w:val="000000"/>
                <w:szCs w:val="21"/>
              </w:rPr>
            </w:pPr>
          </w:p>
          <w:p w:rsidR="00EF354C" w:rsidRPr="00F14AF7" w:rsidRDefault="00F03C60" w:rsidP="0087216E">
            <w:pPr>
              <w:spacing w:line="340" w:lineRule="exact"/>
              <w:ind w:firstLineChars="1300" w:firstLine="3123"/>
              <w:jc w:val="right"/>
              <w:rPr>
                <w:rFonts w:eastAsia="华文细黑" w:hAnsi="华文细黑"/>
                <w:b/>
                <w:bCs/>
                <w:color w:val="000000"/>
                <w:sz w:val="24"/>
                <w:szCs w:val="21"/>
              </w:rPr>
            </w:pPr>
            <w:r>
              <w:rPr>
                <w:rFonts w:eastAsia="华文细黑" w:hAnsi="华文细黑" w:hint="eastAsia"/>
                <w:b/>
                <w:bCs/>
                <w:color w:val="000000"/>
                <w:sz w:val="24"/>
                <w:szCs w:val="21"/>
              </w:rPr>
              <w:t>________________________</w:t>
            </w:r>
            <w:r>
              <w:rPr>
                <w:rFonts w:eastAsia="华文细黑" w:hAnsi="华文细黑" w:hint="eastAsia"/>
                <w:b/>
                <w:bCs/>
                <w:color w:val="000000"/>
                <w:sz w:val="24"/>
                <w:szCs w:val="21"/>
              </w:rPr>
              <w:t>股份有限公司</w:t>
            </w:r>
            <w:r>
              <w:rPr>
                <w:rFonts w:eastAsia="华文细黑" w:hAnsi="华文细黑" w:hint="eastAsia"/>
                <w:b/>
                <w:bCs/>
                <w:color w:val="000000"/>
                <w:sz w:val="24"/>
                <w:szCs w:val="21"/>
              </w:rPr>
              <w:t>(</w:t>
            </w:r>
            <w:r>
              <w:rPr>
                <w:rFonts w:eastAsia="华文细黑" w:hAnsi="华文细黑" w:hint="eastAsia"/>
                <w:b/>
                <w:bCs/>
                <w:color w:val="000000"/>
                <w:sz w:val="24"/>
                <w:szCs w:val="21"/>
              </w:rPr>
              <w:t>公章</w:t>
            </w:r>
            <w:r>
              <w:rPr>
                <w:rFonts w:eastAsia="华文细黑" w:hAnsi="华文细黑" w:hint="eastAsia"/>
                <w:b/>
                <w:bCs/>
                <w:color w:val="000000"/>
                <w:sz w:val="24"/>
                <w:szCs w:val="21"/>
              </w:rPr>
              <w:t>)</w:t>
            </w:r>
          </w:p>
          <w:p w:rsidR="00EF354C" w:rsidRPr="00F14AF7" w:rsidRDefault="00EF354C" w:rsidP="007278C9">
            <w:pPr>
              <w:wordWrap w:val="0"/>
              <w:ind w:right="560" w:firstLine="560"/>
              <w:jc w:val="right"/>
              <w:rPr>
                <w:rFonts w:eastAsia="华文细黑" w:hAnsi="华文细黑"/>
                <w:b/>
                <w:bCs/>
                <w:color w:val="000000"/>
                <w:sz w:val="24"/>
                <w:szCs w:val="21"/>
              </w:rPr>
            </w:pPr>
          </w:p>
          <w:p w:rsidR="00EF354C" w:rsidRPr="00F14AF7" w:rsidRDefault="00EF354C" w:rsidP="00F03C60">
            <w:pPr>
              <w:wordWrap w:val="0"/>
              <w:ind w:right="980" w:firstLine="560"/>
              <w:jc w:val="right"/>
              <w:rPr>
                <w:rFonts w:eastAsia="华文细黑" w:hAnsi="华文细黑"/>
                <w:b/>
                <w:bCs/>
                <w:color w:val="000000"/>
                <w:sz w:val="24"/>
                <w:szCs w:val="21"/>
              </w:rPr>
            </w:pPr>
            <w:r w:rsidRPr="00F14AF7">
              <w:rPr>
                <w:rFonts w:eastAsia="华文细黑" w:hAnsi="华文细黑" w:hint="eastAsia"/>
                <w:b/>
                <w:bCs/>
                <w:color w:val="000000"/>
                <w:sz w:val="24"/>
                <w:szCs w:val="21"/>
              </w:rPr>
              <w:t>年</w:t>
            </w:r>
            <w:r w:rsidR="00F03C60">
              <w:rPr>
                <w:rFonts w:eastAsia="华文细黑" w:hAnsi="华文细黑" w:hint="eastAsia"/>
                <w:b/>
                <w:bCs/>
                <w:color w:val="000000"/>
                <w:sz w:val="24"/>
                <w:szCs w:val="21"/>
              </w:rPr>
              <w:t xml:space="preserve">  </w:t>
            </w:r>
            <w:r w:rsidR="00F03C60">
              <w:rPr>
                <w:rFonts w:eastAsia="华文细黑" w:hAnsi="华文细黑"/>
                <w:b/>
                <w:bCs/>
                <w:color w:val="000000"/>
                <w:sz w:val="24"/>
                <w:szCs w:val="21"/>
              </w:rPr>
              <w:t xml:space="preserve">  </w:t>
            </w:r>
            <w:r w:rsidRPr="00F14AF7">
              <w:rPr>
                <w:rFonts w:eastAsia="华文细黑" w:hAnsi="华文细黑" w:hint="eastAsia"/>
                <w:b/>
                <w:bCs/>
                <w:color w:val="000000"/>
                <w:sz w:val="24"/>
                <w:szCs w:val="21"/>
              </w:rPr>
              <w:t>月</w:t>
            </w:r>
            <w:r w:rsidR="00F03C60">
              <w:rPr>
                <w:rFonts w:eastAsia="华文细黑" w:hAnsi="华文细黑" w:hint="eastAsia"/>
                <w:b/>
                <w:bCs/>
                <w:color w:val="000000"/>
                <w:sz w:val="24"/>
                <w:szCs w:val="21"/>
              </w:rPr>
              <w:t xml:space="preserve">    </w:t>
            </w:r>
            <w:r w:rsidRPr="00F14AF7">
              <w:rPr>
                <w:rFonts w:eastAsia="华文细黑" w:hAnsi="华文细黑" w:hint="eastAsia"/>
                <w:b/>
                <w:bCs/>
                <w:color w:val="000000"/>
                <w:sz w:val="24"/>
                <w:szCs w:val="21"/>
              </w:rPr>
              <w:t>日</w:t>
            </w:r>
          </w:p>
          <w:p w:rsidR="00EF354C" w:rsidRPr="004F2A76" w:rsidRDefault="00EF354C" w:rsidP="0003418A">
            <w:pPr>
              <w:ind w:right="560" w:firstLine="560"/>
              <w:jc w:val="right"/>
              <w:rPr>
                <w:rFonts w:eastAsia="华文细黑" w:hAnsi="华文细黑"/>
                <w:b/>
                <w:bCs/>
                <w:color w:val="000000"/>
                <w:szCs w:val="21"/>
              </w:rPr>
            </w:pPr>
          </w:p>
        </w:tc>
      </w:tr>
    </w:tbl>
    <w:p w:rsidR="00A71680" w:rsidRPr="00D26090" w:rsidRDefault="00A71680" w:rsidP="00A71680">
      <w:pPr>
        <w:pStyle w:val="1"/>
        <w:spacing w:before="120" w:after="120" w:line="240" w:lineRule="auto"/>
        <w:jc w:val="center"/>
        <w:rPr>
          <w:sz w:val="36"/>
          <w:szCs w:val="36"/>
        </w:rPr>
      </w:pPr>
      <w:bookmarkStart w:id="7" w:name="_Toc45803818"/>
      <w:r w:rsidRPr="00E139C6">
        <w:rPr>
          <w:rFonts w:ascii="Calibri" w:eastAsia="方正小标宋简体" w:hAnsi="Calibri" w:hint="eastAsia"/>
          <w:b w:val="0"/>
          <w:bCs w:val="0"/>
          <w:color w:val="000000"/>
          <w:kern w:val="2"/>
          <w:sz w:val="40"/>
          <w:szCs w:val="40"/>
        </w:rPr>
        <w:lastRenderedPageBreak/>
        <w:t>新股发行余股登记申报表</w:t>
      </w:r>
      <w:bookmarkEnd w:id="7"/>
    </w:p>
    <w:p w:rsidR="00A71680" w:rsidRPr="00CB1267" w:rsidRDefault="00A71680" w:rsidP="00EF354C">
      <w:pPr>
        <w:rPr>
          <w:rFonts w:asciiTheme="minorEastAsia" w:eastAsiaTheme="minorEastAsia" w:hAnsiTheme="minorEastAsia"/>
          <w:b/>
          <w:sz w:val="24"/>
          <w:szCs w:val="24"/>
        </w:rPr>
      </w:pPr>
    </w:p>
    <w:p w:rsidR="00A71680" w:rsidRPr="00CB1267" w:rsidRDefault="00A71680" w:rsidP="00A71680">
      <w:pPr>
        <w:spacing w:line="340" w:lineRule="exact"/>
        <w:rPr>
          <w:rFonts w:eastAsia="华文细黑" w:hAnsi="华文细黑"/>
          <w:b/>
          <w:bCs/>
          <w:color w:val="000000"/>
          <w:sz w:val="24"/>
          <w:szCs w:val="24"/>
        </w:rPr>
      </w:pPr>
      <w:r w:rsidRPr="00CB1267">
        <w:rPr>
          <w:rFonts w:eastAsia="华文细黑" w:hAnsi="华文细黑"/>
          <w:b/>
          <w:bCs/>
          <w:noProof/>
          <w:color w:val="000000"/>
          <w:sz w:val="24"/>
          <w:szCs w:val="24"/>
        </w:rPr>
        <mc:AlternateContent>
          <mc:Choice Requires="wps">
            <w:drawing>
              <wp:anchor distT="0" distB="0" distL="114300" distR="114300" simplePos="0" relativeHeight="251682304" behindDoc="0" locked="0" layoutInCell="1" allowOverlap="1" wp14:anchorId="22123B33" wp14:editId="3075D910">
                <wp:simplePos x="0" y="0"/>
                <wp:positionH relativeFrom="column">
                  <wp:posOffset>0</wp:posOffset>
                </wp:positionH>
                <wp:positionV relativeFrom="paragraph">
                  <wp:posOffset>2540</wp:posOffset>
                </wp:positionV>
                <wp:extent cx="8915400" cy="0"/>
                <wp:effectExtent l="9525" t="5080" r="9525" b="1397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A9A4A" id="Line 27" o:spid="_x0000_s1026" style="position:absolute;left:0;text-align:lef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70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" strokecolor="#969696"/>
            </w:pict>
          </mc:Fallback>
        </mc:AlternateContent>
      </w:r>
      <w:r w:rsidRPr="00CB1267">
        <w:rPr>
          <w:rFonts w:eastAsia="华文细黑" w:hAnsi="华文细黑" w:hint="eastAsia"/>
          <w:b/>
          <w:bCs/>
          <w:color w:val="000000"/>
          <w:sz w:val="24"/>
          <w:szCs w:val="24"/>
        </w:rPr>
        <w:t>证券简称：</w:t>
      </w:r>
    </w:p>
    <w:p w:rsidR="00A71680" w:rsidRPr="00CB1267" w:rsidRDefault="00A71680" w:rsidP="00A71680">
      <w:pPr>
        <w:spacing w:line="340" w:lineRule="exact"/>
        <w:rPr>
          <w:rFonts w:eastAsia="华文细黑" w:hAnsi="华文细黑"/>
          <w:b/>
          <w:bCs/>
          <w:color w:val="000000"/>
          <w:sz w:val="24"/>
          <w:szCs w:val="24"/>
        </w:rPr>
      </w:pPr>
      <w:r w:rsidRPr="00CB1267">
        <w:rPr>
          <w:rFonts w:eastAsia="华文细黑" w:hAnsi="华文细黑"/>
          <w:b/>
          <w:bCs/>
          <w:noProof/>
          <w:color w:val="000000"/>
          <w:sz w:val="24"/>
          <w:szCs w:val="24"/>
        </w:rPr>
        <mc:AlternateContent>
          <mc:Choice Requires="wps">
            <w:drawing>
              <wp:anchor distT="0" distB="0" distL="114300" distR="114300" simplePos="0" relativeHeight="251684352" behindDoc="0" locked="0" layoutInCell="1" allowOverlap="1" wp14:anchorId="34151ADF" wp14:editId="28B4B19C">
                <wp:simplePos x="0" y="0"/>
                <wp:positionH relativeFrom="column">
                  <wp:posOffset>0</wp:posOffset>
                </wp:positionH>
                <wp:positionV relativeFrom="paragraph">
                  <wp:posOffset>248920</wp:posOffset>
                </wp:positionV>
                <wp:extent cx="8915400" cy="0"/>
                <wp:effectExtent l="9525" t="10160" r="9525" b="889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83CDB" id="Line 29" o:spid="_x0000_s1026" style="position:absolute;left:0;text-align:lef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6pt" to="70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" strokecolor="#969696"/>
            </w:pict>
          </mc:Fallback>
        </mc:AlternateContent>
      </w:r>
      <w:r w:rsidRPr="00CB1267">
        <w:rPr>
          <w:rFonts w:eastAsia="华文细黑" w:hAnsi="华文细黑" w:hint="eastAsia"/>
          <w:b/>
          <w:bCs/>
          <w:color w:val="000000"/>
          <w:sz w:val="24"/>
          <w:szCs w:val="24"/>
        </w:rPr>
        <w:t>证券代码：</w:t>
      </w:r>
    </w:p>
    <w:p w:rsidR="00A71680" w:rsidRPr="00CB1267" w:rsidRDefault="00A71680" w:rsidP="00A71680">
      <w:pPr>
        <w:spacing w:line="340" w:lineRule="exact"/>
        <w:rPr>
          <w:rFonts w:eastAsia="华文细黑" w:hAnsi="华文细黑"/>
          <w:b/>
          <w:color w:val="000000"/>
          <w:sz w:val="24"/>
          <w:szCs w:val="24"/>
        </w:rPr>
      </w:pPr>
    </w:p>
    <w:p w:rsidR="00A71680" w:rsidRPr="00CB1267" w:rsidRDefault="00A71680" w:rsidP="00A71680">
      <w:pPr>
        <w:spacing w:before="50" w:after="50" w:line="340" w:lineRule="exact"/>
        <w:ind w:firstLineChars="200" w:firstLine="480"/>
        <w:rPr>
          <w:rFonts w:eastAsia="华文细黑" w:hAnsi="华文细黑"/>
          <w:b/>
          <w:color w:val="000000"/>
          <w:sz w:val="24"/>
          <w:szCs w:val="24"/>
        </w:rPr>
      </w:pPr>
      <w:r w:rsidRPr="00CB1267">
        <w:rPr>
          <w:rFonts w:eastAsia="华文细黑" w:hAnsi="华文细黑" w:hint="eastAsia"/>
          <w:b/>
          <w:color w:val="000000"/>
          <w:sz w:val="24"/>
          <w:szCs w:val="24"/>
        </w:rPr>
        <w:t>经与</w:t>
      </w:r>
      <w:r w:rsidRPr="00CB1267">
        <w:rPr>
          <w:rFonts w:eastAsia="华文细黑" w:hAnsi="华文细黑"/>
          <w:b/>
          <w:color w:val="000000"/>
          <w:sz w:val="24"/>
          <w:szCs w:val="24"/>
        </w:rPr>
        <w:t>承销商确认</w:t>
      </w:r>
      <w:r w:rsidR="007530B8" w:rsidRPr="00CB1267">
        <w:rPr>
          <w:rFonts w:eastAsia="华文细黑" w:hAnsi="华文细黑" w:hint="eastAsia"/>
          <w:b/>
          <w:color w:val="000000"/>
          <w:sz w:val="24"/>
          <w:szCs w:val="24"/>
        </w:rPr>
        <w:t>，现</w:t>
      </w:r>
      <w:r w:rsidR="003B2518" w:rsidRPr="00CB1267">
        <w:rPr>
          <w:rFonts w:eastAsia="华文细黑" w:hAnsi="华文细黑"/>
          <w:b/>
          <w:color w:val="000000"/>
          <w:sz w:val="24"/>
          <w:szCs w:val="24"/>
        </w:rPr>
        <w:t>申请余股登记</w:t>
      </w:r>
      <w:r w:rsidR="003B2518" w:rsidRPr="00CB1267">
        <w:rPr>
          <w:rFonts w:eastAsia="华文细黑" w:hAnsi="华文细黑" w:hint="eastAsia"/>
          <w:b/>
          <w:color w:val="000000"/>
          <w:sz w:val="24"/>
          <w:szCs w:val="24"/>
        </w:rPr>
        <w:t>：</w:t>
      </w:r>
    </w:p>
    <w:p w:rsidR="00A71680" w:rsidRPr="00A71680" w:rsidRDefault="00A71680" w:rsidP="00A71680">
      <w:pPr>
        <w:spacing w:before="50" w:after="50" w:line="340" w:lineRule="exact"/>
        <w:ind w:firstLineChars="200" w:firstLine="480"/>
        <w:rPr>
          <w:rFonts w:eastAsia="华文细黑" w:hAnsi="华文细黑"/>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2449"/>
        <w:gridCol w:w="2075"/>
        <w:gridCol w:w="1713"/>
        <w:gridCol w:w="1701"/>
        <w:gridCol w:w="1701"/>
      </w:tblGrid>
      <w:tr w:rsidR="007530B8" w:rsidRPr="00A71680" w:rsidTr="007530B8">
        <w:trPr>
          <w:cantSplit/>
          <w:jc w:val="center"/>
        </w:trPr>
        <w:tc>
          <w:tcPr>
            <w:tcW w:w="2263" w:type="dxa"/>
            <w:tcBorders>
              <w:top w:val="single" w:sz="6" w:space="0" w:color="auto"/>
              <w:right w:val="single" w:sz="6" w:space="0" w:color="auto"/>
            </w:tcBorders>
          </w:tcPr>
          <w:p w:rsidR="007530B8" w:rsidRPr="00A71680" w:rsidRDefault="007530B8" w:rsidP="007530B8">
            <w:pPr>
              <w:spacing w:before="50" w:after="50" w:line="340" w:lineRule="exact"/>
              <w:jc w:val="center"/>
              <w:rPr>
                <w:rFonts w:eastAsia="华文细黑" w:hAnsi="华文细黑"/>
                <w:b/>
                <w:bCs/>
                <w:color w:val="000000"/>
                <w:sz w:val="24"/>
                <w:szCs w:val="24"/>
              </w:rPr>
            </w:pPr>
            <w:r>
              <w:rPr>
                <w:rFonts w:eastAsia="华文细黑" w:hAnsi="华文细黑" w:hint="eastAsia"/>
                <w:b/>
                <w:bCs/>
                <w:color w:val="000000"/>
                <w:sz w:val="24"/>
                <w:szCs w:val="24"/>
              </w:rPr>
              <w:t>证券账户</w:t>
            </w:r>
            <w:r w:rsidRPr="00A71680">
              <w:rPr>
                <w:rFonts w:eastAsia="华文细黑" w:hAnsi="华文细黑" w:hint="eastAsia"/>
                <w:b/>
                <w:bCs/>
                <w:color w:val="000000"/>
                <w:sz w:val="24"/>
                <w:szCs w:val="24"/>
              </w:rPr>
              <w:t>名称</w:t>
            </w:r>
          </w:p>
        </w:tc>
        <w:tc>
          <w:tcPr>
            <w:tcW w:w="2449" w:type="dxa"/>
            <w:tcBorders>
              <w:top w:val="single" w:sz="6" w:space="0" w:color="auto"/>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证券账户号码</w:t>
            </w:r>
          </w:p>
        </w:tc>
        <w:tc>
          <w:tcPr>
            <w:tcW w:w="2075"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托管单元名称</w:t>
            </w:r>
          </w:p>
        </w:tc>
        <w:tc>
          <w:tcPr>
            <w:tcW w:w="1713"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Pr>
                <w:rFonts w:eastAsia="华文细黑" w:hAnsi="华文细黑" w:hint="eastAsia"/>
                <w:b/>
                <w:bCs/>
                <w:color w:val="000000"/>
                <w:sz w:val="24"/>
                <w:szCs w:val="24"/>
              </w:rPr>
              <w:t>托管单元号</w:t>
            </w:r>
            <w:r w:rsidRPr="00A71680">
              <w:rPr>
                <w:rFonts w:eastAsia="华文细黑" w:hAnsi="华文细黑" w:hint="eastAsia"/>
                <w:b/>
                <w:bCs/>
                <w:color w:val="000000"/>
                <w:sz w:val="24"/>
                <w:szCs w:val="24"/>
              </w:rPr>
              <w:t>码</w:t>
            </w:r>
          </w:p>
        </w:tc>
        <w:tc>
          <w:tcPr>
            <w:tcW w:w="1701"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股份性质</w:t>
            </w:r>
          </w:p>
        </w:tc>
        <w:tc>
          <w:tcPr>
            <w:tcW w:w="1701" w:type="dxa"/>
            <w:tcBorders>
              <w:left w:val="single" w:sz="6" w:space="0" w:color="auto"/>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认购余股数（股）</w:t>
            </w:r>
          </w:p>
        </w:tc>
      </w:tr>
      <w:tr w:rsidR="007530B8" w:rsidRPr="00A71680" w:rsidTr="007530B8">
        <w:trPr>
          <w:jc w:val="center"/>
        </w:trPr>
        <w:tc>
          <w:tcPr>
            <w:tcW w:w="2263" w:type="dxa"/>
            <w:tcBorders>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p>
        </w:tc>
        <w:tc>
          <w:tcPr>
            <w:tcW w:w="2449"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2075" w:type="dxa"/>
            <w:tcBorders>
              <w:righ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13"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01"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01" w:type="dxa"/>
            <w:tcBorders>
              <w:left w:val="single" w:sz="6" w:space="0" w:color="auto"/>
              <w:righ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r>
      <w:tr w:rsidR="007530B8" w:rsidRPr="00A71680" w:rsidTr="007530B8">
        <w:trPr>
          <w:cantSplit/>
          <w:jc w:val="center"/>
        </w:trPr>
        <w:tc>
          <w:tcPr>
            <w:tcW w:w="2263" w:type="dxa"/>
            <w:tcBorders>
              <w:top w:val="single" w:sz="6" w:space="0" w:color="auto"/>
              <w:bottom w:val="single" w:sz="6" w:space="0" w:color="auto"/>
              <w:right w:val="single" w:sz="6" w:space="0" w:color="auto"/>
            </w:tcBorders>
          </w:tcPr>
          <w:p w:rsidR="007530B8" w:rsidRPr="00A71680" w:rsidRDefault="007530B8" w:rsidP="007530B8">
            <w:pPr>
              <w:spacing w:before="50" w:after="50" w:line="340" w:lineRule="exact"/>
              <w:jc w:val="center"/>
              <w:rPr>
                <w:rFonts w:eastAsia="华文细黑" w:hAnsi="华文细黑"/>
                <w:b/>
                <w:bCs/>
                <w:color w:val="000000"/>
                <w:sz w:val="24"/>
                <w:szCs w:val="24"/>
              </w:rPr>
            </w:pPr>
          </w:p>
        </w:tc>
        <w:tc>
          <w:tcPr>
            <w:tcW w:w="2449"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2075" w:type="dxa"/>
            <w:tcBorders>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13"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01"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01" w:type="dxa"/>
            <w:tcBorders>
              <w:left w:val="single" w:sz="6" w:space="0" w:color="auto"/>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r>
      <w:tr w:rsidR="007530B8" w:rsidRPr="00A71680" w:rsidTr="0091255C">
        <w:trPr>
          <w:cantSplit/>
          <w:jc w:val="center"/>
        </w:trPr>
        <w:tc>
          <w:tcPr>
            <w:tcW w:w="10201" w:type="dxa"/>
            <w:gridSpan w:val="5"/>
            <w:tcBorders>
              <w:top w:val="single" w:sz="6" w:space="0" w:color="auto"/>
            </w:tcBorders>
          </w:tcPr>
          <w:p w:rsidR="007530B8" w:rsidRPr="00A71680" w:rsidRDefault="007530B8" w:rsidP="007530B8">
            <w:pPr>
              <w:spacing w:before="50" w:after="50" w:line="340" w:lineRule="exact"/>
              <w:ind w:right="360"/>
              <w:jc w:val="right"/>
              <w:rPr>
                <w:rFonts w:eastAsia="华文细黑" w:hAnsi="华文细黑"/>
                <w:b/>
                <w:bCs/>
                <w:color w:val="000000"/>
                <w:sz w:val="24"/>
                <w:szCs w:val="24"/>
              </w:rPr>
            </w:pPr>
            <w:r w:rsidRPr="00A71680">
              <w:rPr>
                <w:rFonts w:eastAsia="华文细黑" w:hAnsi="华文细黑" w:hint="eastAsia"/>
                <w:b/>
                <w:bCs/>
                <w:color w:val="000000"/>
                <w:sz w:val="24"/>
                <w:szCs w:val="24"/>
              </w:rPr>
              <w:t>合计</w:t>
            </w:r>
          </w:p>
        </w:tc>
        <w:tc>
          <w:tcPr>
            <w:tcW w:w="1701" w:type="dxa"/>
            <w:tcBorders>
              <w:left w:val="single" w:sz="6" w:space="0" w:color="auto"/>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r>
    </w:tbl>
    <w:p w:rsidR="00A71680" w:rsidRPr="00CB1267" w:rsidRDefault="007530B8" w:rsidP="00A71680">
      <w:pPr>
        <w:spacing w:before="50" w:after="50" w:line="340" w:lineRule="exact"/>
        <w:rPr>
          <w:rFonts w:eastAsia="华文细黑" w:hAnsi="华文细黑"/>
          <w:b/>
          <w:bCs/>
          <w:color w:val="000000"/>
          <w:sz w:val="24"/>
          <w:szCs w:val="24"/>
        </w:rPr>
      </w:pPr>
      <w:r w:rsidRPr="00CB1267">
        <w:rPr>
          <w:rFonts w:eastAsia="华文细黑" w:hAnsi="华文细黑" w:hint="eastAsia"/>
          <w:b/>
          <w:bCs/>
          <w:color w:val="000000"/>
          <w:sz w:val="22"/>
          <w:szCs w:val="24"/>
        </w:rPr>
        <w:t>注：证券账户及托管单元必须为承销商自营证券账户及自营托管单元。</w:t>
      </w:r>
    </w:p>
    <w:p w:rsidR="00A71680" w:rsidRPr="00CB1267" w:rsidRDefault="00A71680" w:rsidP="00A71680">
      <w:pPr>
        <w:spacing w:before="50" w:after="50" w:line="340" w:lineRule="exact"/>
        <w:rPr>
          <w:rFonts w:eastAsia="华文细黑" w:hAnsi="华文细黑"/>
          <w:b/>
          <w:bCs/>
          <w:color w:val="000000"/>
          <w:sz w:val="24"/>
          <w:szCs w:val="24"/>
        </w:rPr>
      </w:pPr>
    </w:p>
    <w:p w:rsidR="00A71680" w:rsidRPr="00CB1267" w:rsidRDefault="00F03C60" w:rsidP="00A71680">
      <w:pPr>
        <w:spacing w:before="50" w:after="50" w:line="340" w:lineRule="exact"/>
        <w:ind w:right="38" w:firstLineChars="50" w:firstLine="120"/>
        <w:jc w:val="right"/>
        <w:rPr>
          <w:rFonts w:eastAsia="华文细黑" w:hAnsi="华文细黑"/>
          <w:b/>
          <w:bCs/>
          <w:color w:val="000000"/>
          <w:sz w:val="24"/>
          <w:szCs w:val="24"/>
        </w:rPr>
      </w:pPr>
      <w:r>
        <w:rPr>
          <w:rFonts w:eastAsia="华文细黑" w:hAnsi="华文细黑" w:hint="eastAsia"/>
          <w:b/>
          <w:color w:val="000000"/>
          <w:sz w:val="24"/>
        </w:rPr>
        <w:t>________________________</w:t>
      </w:r>
      <w:r>
        <w:rPr>
          <w:rFonts w:eastAsia="华文细黑" w:hAnsi="华文细黑" w:hint="eastAsia"/>
          <w:b/>
          <w:color w:val="000000"/>
          <w:sz w:val="24"/>
        </w:rPr>
        <w:t>股份有限公司</w:t>
      </w:r>
      <w:r>
        <w:rPr>
          <w:rFonts w:eastAsia="华文细黑" w:hAnsi="华文细黑" w:hint="eastAsia"/>
          <w:b/>
          <w:color w:val="000000"/>
          <w:sz w:val="24"/>
        </w:rPr>
        <w:t>(</w:t>
      </w:r>
      <w:r>
        <w:rPr>
          <w:rFonts w:eastAsia="华文细黑" w:hAnsi="华文细黑" w:hint="eastAsia"/>
          <w:b/>
          <w:color w:val="000000"/>
          <w:sz w:val="24"/>
        </w:rPr>
        <w:t>公章</w:t>
      </w:r>
      <w:r>
        <w:rPr>
          <w:rFonts w:eastAsia="华文细黑" w:hAnsi="华文细黑" w:hint="eastAsia"/>
          <w:b/>
          <w:color w:val="000000"/>
          <w:sz w:val="24"/>
        </w:rPr>
        <w:t>)</w:t>
      </w:r>
    </w:p>
    <w:p w:rsidR="00A71680" w:rsidRPr="00CB1267" w:rsidRDefault="00A71680" w:rsidP="00A71680">
      <w:pPr>
        <w:wordWrap w:val="0"/>
        <w:spacing w:before="50" w:after="50" w:line="340" w:lineRule="exact"/>
        <w:ind w:right="218" w:firstLineChars="245" w:firstLine="589"/>
        <w:jc w:val="right"/>
        <w:rPr>
          <w:rFonts w:eastAsia="华文细黑" w:hAnsi="华文细黑"/>
          <w:b/>
          <w:bCs/>
          <w:color w:val="000000"/>
          <w:sz w:val="24"/>
          <w:szCs w:val="24"/>
        </w:rPr>
      </w:pPr>
      <w:r w:rsidRPr="00CB1267">
        <w:rPr>
          <w:rFonts w:eastAsia="华文细黑" w:hAnsi="华文细黑" w:hint="eastAsia"/>
          <w:b/>
          <w:bCs/>
          <w:color w:val="000000"/>
          <w:sz w:val="24"/>
          <w:szCs w:val="24"/>
        </w:rPr>
        <w:t>年</w:t>
      </w:r>
      <w:r w:rsidR="00F03C60">
        <w:rPr>
          <w:rFonts w:eastAsia="华文细黑" w:hAnsi="华文细黑" w:hint="eastAsia"/>
          <w:b/>
          <w:bCs/>
          <w:color w:val="000000"/>
          <w:sz w:val="24"/>
          <w:szCs w:val="24"/>
        </w:rPr>
        <w:t xml:space="preserve">  </w:t>
      </w:r>
      <w:r w:rsidR="00F03C60">
        <w:rPr>
          <w:rFonts w:eastAsia="华文细黑" w:hAnsi="华文细黑"/>
          <w:b/>
          <w:bCs/>
          <w:color w:val="000000"/>
          <w:sz w:val="24"/>
          <w:szCs w:val="24"/>
        </w:rPr>
        <w:t xml:space="preserve">  </w:t>
      </w:r>
      <w:r w:rsidRPr="00CB1267">
        <w:rPr>
          <w:rFonts w:eastAsia="华文细黑" w:hAnsi="华文细黑" w:hint="eastAsia"/>
          <w:b/>
          <w:bCs/>
          <w:color w:val="000000"/>
          <w:sz w:val="24"/>
          <w:szCs w:val="24"/>
        </w:rPr>
        <w:t>月</w:t>
      </w:r>
      <w:r w:rsidR="00F03C60">
        <w:rPr>
          <w:rFonts w:eastAsia="华文细黑" w:hAnsi="华文细黑" w:hint="eastAsia"/>
          <w:b/>
          <w:bCs/>
          <w:color w:val="000000"/>
          <w:sz w:val="24"/>
          <w:szCs w:val="24"/>
        </w:rPr>
        <w:t xml:space="preserve">    </w:t>
      </w:r>
      <w:r w:rsidRPr="00CB1267">
        <w:rPr>
          <w:rFonts w:eastAsia="华文细黑" w:hAnsi="华文细黑" w:hint="eastAsia"/>
          <w:b/>
          <w:bCs/>
          <w:color w:val="000000"/>
          <w:sz w:val="24"/>
          <w:szCs w:val="24"/>
        </w:rPr>
        <w:t>日</w:t>
      </w:r>
    </w:p>
    <w:p w:rsidR="00A71680" w:rsidRDefault="00A71680" w:rsidP="00A71680">
      <w:pPr>
        <w:spacing w:before="50" w:after="50" w:line="340" w:lineRule="exact"/>
        <w:ind w:right="218" w:firstLineChars="245" w:firstLine="515"/>
        <w:jc w:val="right"/>
        <w:rPr>
          <w:rFonts w:eastAsia="华文细黑" w:hAnsi="华文细黑"/>
          <w:b/>
          <w:bCs/>
          <w:color w:val="000000"/>
          <w:szCs w:val="21"/>
        </w:rPr>
      </w:pPr>
    </w:p>
    <w:p w:rsidR="00A71680" w:rsidRPr="00296A8B" w:rsidRDefault="00A71680" w:rsidP="00A71680">
      <w:pPr>
        <w:spacing w:before="50" w:after="50" w:line="340" w:lineRule="exact"/>
        <w:ind w:right="218" w:firstLineChars="245" w:firstLine="515"/>
        <w:jc w:val="right"/>
        <w:rPr>
          <w:rFonts w:eastAsia="华文细黑" w:hAnsi="华文细黑"/>
          <w:b/>
          <w:bCs/>
          <w:color w:val="000000"/>
          <w:szCs w:val="21"/>
        </w:rPr>
      </w:pPr>
    </w:p>
    <w:p w:rsidR="0087216E" w:rsidRPr="00A71680" w:rsidRDefault="0087216E" w:rsidP="0087216E">
      <w:pPr>
        <w:jc w:val="right"/>
        <w:rPr>
          <w:rFonts w:ascii="华文细黑" w:eastAsia="华文细黑" w:hAnsi="华文细黑"/>
          <w:sz w:val="32"/>
          <w:szCs w:val="32"/>
        </w:rPr>
      </w:pPr>
    </w:p>
    <w:p w:rsidR="00A71680" w:rsidRPr="00D26090" w:rsidRDefault="00A71680" w:rsidP="00A71680">
      <w:pPr>
        <w:pStyle w:val="1"/>
        <w:spacing w:before="120" w:after="120" w:line="240" w:lineRule="auto"/>
        <w:jc w:val="center"/>
        <w:rPr>
          <w:sz w:val="36"/>
          <w:szCs w:val="36"/>
        </w:rPr>
      </w:pPr>
      <w:bookmarkStart w:id="8" w:name="_Toc45803819"/>
      <w:r w:rsidRPr="00E139C6">
        <w:rPr>
          <w:rFonts w:ascii="Calibri" w:eastAsia="方正小标宋简体" w:hAnsi="Calibri" w:hint="eastAsia"/>
          <w:b w:val="0"/>
          <w:bCs w:val="0"/>
          <w:color w:val="000000"/>
          <w:kern w:val="2"/>
          <w:sz w:val="40"/>
          <w:szCs w:val="40"/>
        </w:rPr>
        <w:lastRenderedPageBreak/>
        <w:t>关于网下配售股份登记申报明细的确认书</w:t>
      </w:r>
      <w:bookmarkEnd w:id="8"/>
    </w:p>
    <w:p w:rsidR="00A71680" w:rsidRPr="001D380B" w:rsidRDefault="00A71680" w:rsidP="00A71680">
      <w:pPr>
        <w:rPr>
          <w:rFonts w:asciiTheme="minorEastAsia" w:eastAsiaTheme="minorEastAsia" w:hAnsiTheme="minorEastAsia"/>
          <w:sz w:val="32"/>
          <w:szCs w:val="32"/>
        </w:rPr>
      </w:pPr>
    </w:p>
    <w:p w:rsidR="00A71680" w:rsidRPr="008F2ECD" w:rsidRDefault="00A71680" w:rsidP="00A71680">
      <w:pPr>
        <w:rPr>
          <w:rFonts w:ascii="华文细黑" w:eastAsia="华文细黑" w:hAnsi="华文细黑"/>
          <w:sz w:val="32"/>
          <w:szCs w:val="32"/>
        </w:rPr>
      </w:pPr>
    </w:p>
    <w:p w:rsidR="00A71680" w:rsidRPr="008F2ECD" w:rsidRDefault="00A71680" w:rsidP="00A71680">
      <w:pPr>
        <w:spacing w:line="360" w:lineRule="auto"/>
        <w:ind w:firstLineChars="200" w:firstLine="640"/>
        <w:rPr>
          <w:rFonts w:ascii="华文细黑" w:eastAsia="华文细黑" w:hAnsi="华文细黑"/>
          <w:sz w:val="32"/>
          <w:szCs w:val="32"/>
        </w:rPr>
      </w:pPr>
      <w:r>
        <w:rPr>
          <w:rFonts w:ascii="华文细黑" w:eastAsia="华文细黑" w:hAnsi="华文细黑"/>
          <w:sz w:val="32"/>
          <w:szCs w:val="32"/>
        </w:rPr>
        <w:t>本公司</w:t>
      </w:r>
      <w:r w:rsidRPr="008F2ECD">
        <w:rPr>
          <w:rFonts w:ascii="华文细黑" w:eastAsia="华文细黑" w:hAnsi="华文细黑"/>
          <w:sz w:val="32"/>
          <w:szCs w:val="32"/>
        </w:rPr>
        <w:t>已收到</w:t>
      </w:r>
      <w:r w:rsidR="007530B8">
        <w:rPr>
          <w:rFonts w:ascii="华文细黑" w:eastAsia="华文细黑" w:hAnsi="华文细黑" w:hint="eastAsia"/>
          <w:sz w:val="32"/>
          <w:szCs w:val="32"/>
        </w:rPr>
        <w:t>中国证券登记结算有限</w:t>
      </w:r>
      <w:r w:rsidR="007530B8">
        <w:rPr>
          <w:rFonts w:ascii="华文细黑" w:eastAsia="华文细黑" w:hAnsi="华文细黑"/>
          <w:sz w:val="32"/>
          <w:szCs w:val="32"/>
        </w:rPr>
        <w:t>责任公司深圳分公司</w:t>
      </w:r>
      <w:r w:rsidR="007530B8">
        <w:rPr>
          <w:rFonts w:ascii="华文细黑" w:eastAsia="华文细黑" w:hAnsi="华文细黑" w:hint="eastAsia"/>
          <w:sz w:val="32"/>
          <w:szCs w:val="32"/>
        </w:rPr>
        <w:t>出具</w:t>
      </w:r>
      <w:r w:rsidR="007530B8">
        <w:rPr>
          <w:rFonts w:ascii="华文细黑" w:eastAsia="华文细黑" w:hAnsi="华文细黑"/>
          <w:sz w:val="32"/>
          <w:szCs w:val="32"/>
        </w:rPr>
        <w:t>的网下配售股份《证券登记申报明细清单》</w:t>
      </w:r>
      <w:r>
        <w:rPr>
          <w:rFonts w:ascii="华文细黑" w:eastAsia="华文细黑" w:hAnsi="华文细黑"/>
          <w:sz w:val="32"/>
          <w:szCs w:val="32"/>
        </w:rPr>
        <w:t>，并结合承销商的网下配售数据以及</w:t>
      </w:r>
      <w:r>
        <w:rPr>
          <w:rFonts w:ascii="华文细黑" w:eastAsia="华文细黑" w:hAnsi="华文细黑" w:hint="eastAsia"/>
          <w:sz w:val="32"/>
          <w:szCs w:val="32"/>
        </w:rPr>
        <w:t>本</w:t>
      </w:r>
      <w:r w:rsidR="007530B8">
        <w:rPr>
          <w:rFonts w:ascii="华文细黑" w:eastAsia="华文细黑" w:hAnsi="华文细黑"/>
          <w:sz w:val="32"/>
          <w:szCs w:val="32"/>
        </w:rPr>
        <w:t>公司新股发行登记申请书、发行公告等材料对</w:t>
      </w:r>
      <w:r w:rsidRPr="008F2ECD">
        <w:rPr>
          <w:rFonts w:ascii="华文细黑" w:eastAsia="华文细黑" w:hAnsi="华文细黑"/>
          <w:sz w:val="32"/>
          <w:szCs w:val="32"/>
        </w:rPr>
        <w:t>清单进行了确认，确认内容包括：</w:t>
      </w:r>
      <w:r w:rsidR="007530B8" w:rsidRPr="008F2ECD">
        <w:rPr>
          <w:rFonts w:ascii="华文细黑" w:eastAsia="华文细黑" w:hAnsi="华文细黑"/>
          <w:sz w:val="32"/>
          <w:szCs w:val="32"/>
        </w:rPr>
        <w:t>证券简称、</w:t>
      </w:r>
      <w:r w:rsidRPr="008F2ECD">
        <w:rPr>
          <w:rFonts w:ascii="华文细黑" w:eastAsia="华文细黑" w:hAnsi="华文细黑"/>
          <w:sz w:val="32"/>
          <w:szCs w:val="32"/>
        </w:rPr>
        <w:t>证券代码、</w:t>
      </w:r>
      <w:r w:rsidR="007530B8">
        <w:rPr>
          <w:rFonts w:ascii="华文细黑" w:eastAsia="华文细黑" w:hAnsi="华文细黑" w:hint="eastAsia"/>
          <w:sz w:val="32"/>
          <w:szCs w:val="32"/>
        </w:rPr>
        <w:t>证券账户</w:t>
      </w:r>
      <w:r w:rsidRPr="008F2ECD">
        <w:rPr>
          <w:rFonts w:ascii="华文细黑" w:eastAsia="华文细黑" w:hAnsi="华文细黑"/>
          <w:sz w:val="32"/>
          <w:szCs w:val="32"/>
        </w:rPr>
        <w:t>名称、证券账户号码、</w:t>
      </w:r>
      <w:r w:rsidR="007530B8">
        <w:rPr>
          <w:rFonts w:ascii="华文细黑" w:eastAsia="华文细黑" w:hAnsi="华文细黑" w:hint="eastAsia"/>
          <w:sz w:val="32"/>
          <w:szCs w:val="32"/>
        </w:rPr>
        <w:t>身份证明</w:t>
      </w:r>
      <w:r w:rsidR="007530B8">
        <w:rPr>
          <w:rFonts w:ascii="华文细黑" w:eastAsia="华文细黑" w:hAnsi="华文细黑"/>
          <w:sz w:val="32"/>
          <w:szCs w:val="32"/>
        </w:rPr>
        <w:t>文件</w:t>
      </w:r>
      <w:r w:rsidRPr="008F2ECD">
        <w:rPr>
          <w:rFonts w:ascii="华文细黑" w:eastAsia="华文细黑" w:hAnsi="华文细黑"/>
          <w:sz w:val="32"/>
          <w:szCs w:val="32"/>
        </w:rPr>
        <w:t>号码、持股数量、托管单元、股份性质、股东类别等。</w:t>
      </w:r>
    </w:p>
    <w:p w:rsidR="00A71680" w:rsidRPr="008F2ECD" w:rsidRDefault="00A71680" w:rsidP="00A71680">
      <w:pPr>
        <w:spacing w:line="360" w:lineRule="auto"/>
        <w:ind w:firstLineChars="200" w:firstLine="640"/>
        <w:rPr>
          <w:rFonts w:ascii="华文细黑" w:eastAsia="华文细黑" w:hAnsi="华文细黑"/>
          <w:sz w:val="32"/>
          <w:szCs w:val="32"/>
        </w:rPr>
      </w:pPr>
      <w:r>
        <w:rPr>
          <w:rFonts w:ascii="华文细黑" w:eastAsia="华文细黑" w:hAnsi="华文细黑" w:hint="eastAsia"/>
          <w:sz w:val="32"/>
          <w:szCs w:val="32"/>
        </w:rPr>
        <w:t>本</w:t>
      </w:r>
      <w:r w:rsidR="007530B8">
        <w:rPr>
          <w:rFonts w:ascii="华文细黑" w:eastAsia="华文细黑" w:hAnsi="华文细黑" w:hint="eastAsia"/>
          <w:sz w:val="32"/>
          <w:szCs w:val="32"/>
        </w:rPr>
        <w:t>公司已确认</w:t>
      </w:r>
      <w:r w:rsidRPr="008F2ECD">
        <w:rPr>
          <w:rFonts w:ascii="华文细黑" w:eastAsia="华文细黑" w:hAnsi="华文细黑" w:hint="eastAsia"/>
          <w:sz w:val="32"/>
          <w:szCs w:val="32"/>
        </w:rPr>
        <w:t>清单中的股份登记数据准确无误。本次网下配售股份</w:t>
      </w:r>
      <w:r w:rsidRPr="008F2ECD">
        <w:rPr>
          <w:rFonts w:ascii="华文细黑" w:eastAsia="华文细黑" w:hAnsi="华文细黑"/>
          <w:sz w:val="32"/>
          <w:szCs w:val="32"/>
        </w:rPr>
        <w:t>（不包含余股）</w:t>
      </w:r>
      <w:r w:rsidRPr="008F2ECD">
        <w:rPr>
          <w:rFonts w:ascii="华文细黑" w:eastAsia="华文细黑" w:hAnsi="华文细黑" w:hint="eastAsia"/>
          <w:sz w:val="32"/>
          <w:szCs w:val="32"/>
        </w:rPr>
        <w:t>登记总量为</w:t>
      </w:r>
      <w:r w:rsidRPr="008F2ECD">
        <w:rPr>
          <w:rFonts w:ascii="华文细黑" w:eastAsia="华文细黑" w:hAnsi="华文细黑"/>
          <w:sz w:val="32"/>
          <w:szCs w:val="32"/>
        </w:rPr>
        <w:t>___________股，登记户数为____户。</w:t>
      </w:r>
    </w:p>
    <w:p w:rsidR="00A71680" w:rsidRPr="008F2ECD" w:rsidRDefault="00A71680" w:rsidP="00A71680">
      <w:pPr>
        <w:rPr>
          <w:rFonts w:ascii="华文细黑" w:eastAsia="华文细黑" w:hAnsi="华文细黑"/>
          <w:sz w:val="32"/>
          <w:szCs w:val="32"/>
        </w:rPr>
      </w:pPr>
    </w:p>
    <w:p w:rsidR="00A71680" w:rsidRPr="008F2ECD" w:rsidRDefault="00A71680" w:rsidP="00A71680">
      <w:pPr>
        <w:jc w:val="right"/>
        <w:rPr>
          <w:rFonts w:ascii="华文细黑" w:eastAsia="华文细黑" w:hAnsi="华文细黑"/>
          <w:sz w:val="32"/>
          <w:szCs w:val="32"/>
        </w:rPr>
      </w:pPr>
      <w:r w:rsidRPr="008F2ECD">
        <w:rPr>
          <w:rFonts w:ascii="华文细黑" w:eastAsia="华文细黑" w:hAnsi="华文细黑"/>
          <w:sz w:val="32"/>
          <w:szCs w:val="32"/>
        </w:rPr>
        <w:t>_</w:t>
      </w:r>
      <w:r w:rsidR="00F03C60">
        <w:rPr>
          <w:rFonts w:ascii="华文细黑" w:eastAsia="华文细黑" w:hAnsi="华文细黑" w:hint="eastAsia"/>
          <w:sz w:val="32"/>
          <w:szCs w:val="32"/>
        </w:rPr>
        <w:t>________________________股份有限公司(公章)</w:t>
      </w:r>
    </w:p>
    <w:p w:rsidR="00E139C6" w:rsidRDefault="00E139C6" w:rsidP="00A71680">
      <w:pPr>
        <w:wordWrap w:val="0"/>
        <w:jc w:val="right"/>
        <w:rPr>
          <w:rFonts w:ascii="华文细黑" w:eastAsia="华文细黑" w:hAnsi="华文细黑"/>
          <w:sz w:val="32"/>
          <w:szCs w:val="32"/>
        </w:rPr>
      </w:pPr>
    </w:p>
    <w:p w:rsidR="00A71680" w:rsidRDefault="00A71680" w:rsidP="00F03C60">
      <w:pPr>
        <w:wordWrap w:val="0"/>
        <w:jc w:val="right"/>
        <w:rPr>
          <w:rFonts w:ascii="华文细黑" w:eastAsia="华文细黑" w:hAnsi="华文细黑"/>
          <w:sz w:val="32"/>
          <w:szCs w:val="32"/>
        </w:rPr>
      </w:pPr>
      <w:r w:rsidRPr="008F2ECD">
        <w:rPr>
          <w:rFonts w:ascii="华文细黑" w:eastAsia="华文细黑" w:hAnsi="华文细黑" w:hint="eastAsia"/>
          <w:sz w:val="32"/>
          <w:szCs w:val="32"/>
        </w:rPr>
        <w:t>年</w:t>
      </w:r>
      <w:r w:rsidR="00F03C60">
        <w:rPr>
          <w:rFonts w:ascii="华文细黑" w:eastAsia="华文细黑" w:hAnsi="华文细黑" w:hint="eastAsia"/>
          <w:sz w:val="32"/>
          <w:szCs w:val="32"/>
        </w:rPr>
        <w:t xml:space="preserve">  </w:t>
      </w:r>
      <w:r w:rsidR="00F03C60">
        <w:rPr>
          <w:rFonts w:ascii="华文细黑" w:eastAsia="华文细黑" w:hAnsi="华文细黑"/>
          <w:sz w:val="32"/>
          <w:szCs w:val="32"/>
        </w:rPr>
        <w:t xml:space="preserve">  </w:t>
      </w:r>
      <w:r w:rsidRPr="008F2ECD">
        <w:rPr>
          <w:rFonts w:ascii="华文细黑" w:eastAsia="华文细黑" w:hAnsi="华文细黑" w:hint="eastAsia"/>
          <w:sz w:val="32"/>
          <w:szCs w:val="32"/>
        </w:rPr>
        <w:t>月</w:t>
      </w:r>
      <w:r w:rsidR="00F03C60">
        <w:rPr>
          <w:rFonts w:ascii="华文细黑" w:eastAsia="华文细黑" w:hAnsi="华文细黑" w:hint="eastAsia"/>
          <w:sz w:val="32"/>
          <w:szCs w:val="32"/>
        </w:rPr>
        <w:t xml:space="preserve">  </w:t>
      </w:r>
      <w:r w:rsidR="00F03C60">
        <w:rPr>
          <w:rFonts w:ascii="华文细黑" w:eastAsia="华文细黑" w:hAnsi="华文细黑"/>
          <w:sz w:val="32"/>
          <w:szCs w:val="32"/>
        </w:rPr>
        <w:t xml:space="preserve">  </w:t>
      </w:r>
      <w:r w:rsidRPr="008F2ECD">
        <w:rPr>
          <w:rFonts w:ascii="华文细黑" w:eastAsia="华文细黑" w:hAnsi="华文细黑" w:hint="eastAsia"/>
          <w:sz w:val="32"/>
          <w:szCs w:val="32"/>
        </w:rPr>
        <w:t>日</w:t>
      </w:r>
    </w:p>
    <w:p w:rsidR="00A71680" w:rsidRDefault="00A71680" w:rsidP="0087216E">
      <w:pPr>
        <w:jc w:val="right"/>
        <w:rPr>
          <w:rFonts w:ascii="华文细黑" w:eastAsia="华文细黑" w:hAnsi="华文细黑"/>
          <w:sz w:val="32"/>
          <w:szCs w:val="32"/>
        </w:rPr>
      </w:pPr>
    </w:p>
    <w:p w:rsidR="00A71680" w:rsidRPr="00A71680" w:rsidRDefault="00A71680" w:rsidP="0087216E">
      <w:pPr>
        <w:jc w:val="right"/>
        <w:rPr>
          <w:rFonts w:ascii="华文细黑" w:eastAsia="华文细黑" w:hAnsi="华文细黑"/>
          <w:sz w:val="32"/>
          <w:szCs w:val="32"/>
        </w:rPr>
      </w:pPr>
    </w:p>
    <w:p w:rsidR="00EF354C" w:rsidRDefault="00EF354C" w:rsidP="00EF354C">
      <w:pPr>
        <w:pStyle w:val="1"/>
        <w:spacing w:before="120" w:after="120" w:line="240" w:lineRule="auto"/>
        <w:jc w:val="center"/>
        <w:rPr>
          <w:sz w:val="36"/>
          <w:szCs w:val="36"/>
        </w:rPr>
      </w:pPr>
      <w:bookmarkStart w:id="9" w:name="_Toc17103987"/>
      <w:bookmarkStart w:id="10" w:name="_Toc45803820"/>
      <w:r w:rsidRPr="00E139C6">
        <w:rPr>
          <w:rFonts w:ascii="Calibri" w:eastAsia="方正小标宋简体" w:hAnsi="Calibri" w:hint="eastAsia"/>
          <w:b w:val="0"/>
          <w:bCs w:val="0"/>
          <w:color w:val="000000"/>
          <w:kern w:val="2"/>
          <w:sz w:val="40"/>
          <w:szCs w:val="40"/>
        </w:rPr>
        <w:lastRenderedPageBreak/>
        <w:t>未确权股份初始登记申请</w:t>
      </w:r>
      <w:bookmarkEnd w:id="9"/>
      <w:bookmarkEnd w:id="10"/>
    </w:p>
    <w:p w:rsidR="00A35A3F" w:rsidRPr="00A35A3F" w:rsidRDefault="00A35A3F" w:rsidP="00A35A3F"/>
    <w:p w:rsidR="00EF354C" w:rsidRPr="008F2ECD" w:rsidRDefault="00EF354C" w:rsidP="00A35A3F">
      <w:pPr>
        <w:spacing w:line="276" w:lineRule="auto"/>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中国证券登记结算有限责任公司深圳分公司：</w:t>
      </w:r>
    </w:p>
    <w:p w:rsidR="00EF354C" w:rsidRPr="008F2ECD" w:rsidRDefault="00EF354C" w:rsidP="00A35A3F">
      <w:pPr>
        <w:spacing w:line="276" w:lineRule="auto"/>
        <w:ind w:firstLineChars="200" w:firstLine="560"/>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因【具体原因】，</w:t>
      </w:r>
      <w:r w:rsidR="00D5496F">
        <w:rPr>
          <w:rFonts w:ascii="华文细黑" w:eastAsia="华文细黑" w:hAnsi="华文细黑" w:hint="eastAsia"/>
          <w:color w:val="000000"/>
          <w:sz w:val="28"/>
          <w:szCs w:val="28"/>
        </w:rPr>
        <w:t>本公司</w:t>
      </w:r>
      <w:r w:rsidR="0091255C">
        <w:rPr>
          <w:rFonts w:ascii="华文细黑" w:eastAsia="华文细黑" w:hAnsi="华文细黑" w:hint="eastAsia"/>
          <w:color w:val="000000"/>
          <w:sz w:val="28"/>
          <w:szCs w:val="28"/>
        </w:rPr>
        <w:t>（证券</w:t>
      </w:r>
      <w:r w:rsidR="007C6420">
        <w:rPr>
          <w:rFonts w:ascii="华文细黑" w:eastAsia="华文细黑" w:hAnsi="华文细黑"/>
          <w:color w:val="000000"/>
          <w:sz w:val="28"/>
          <w:szCs w:val="28"/>
        </w:rPr>
        <w:t>简称</w:t>
      </w:r>
      <w:r w:rsidR="0091255C">
        <w:rPr>
          <w:rFonts w:ascii="华文细黑" w:eastAsia="华文细黑" w:hAnsi="华文细黑" w:hint="eastAsia"/>
          <w:color w:val="000000"/>
          <w:sz w:val="28"/>
          <w:szCs w:val="28"/>
        </w:rPr>
        <w:t>________</w:t>
      </w:r>
      <w:r w:rsidR="00965634">
        <w:rPr>
          <w:rFonts w:ascii="华文细黑" w:eastAsia="华文细黑" w:hAnsi="华文细黑" w:hint="eastAsia"/>
          <w:color w:val="000000"/>
          <w:sz w:val="28"/>
          <w:szCs w:val="28"/>
        </w:rPr>
        <w:t>，</w:t>
      </w:r>
      <w:r w:rsidR="0091255C">
        <w:rPr>
          <w:rFonts w:ascii="华文细黑" w:eastAsia="华文细黑" w:hAnsi="华文细黑" w:hint="eastAsia"/>
          <w:color w:val="000000"/>
          <w:sz w:val="28"/>
          <w:szCs w:val="28"/>
        </w:rPr>
        <w:t>证券</w:t>
      </w:r>
      <w:r w:rsidR="007C6420">
        <w:rPr>
          <w:rFonts w:ascii="华文细黑" w:eastAsia="华文细黑" w:hAnsi="华文细黑"/>
          <w:color w:val="000000"/>
          <w:sz w:val="28"/>
          <w:szCs w:val="28"/>
        </w:rPr>
        <w:t>代码</w:t>
      </w:r>
      <w:r w:rsidR="0091255C">
        <w:rPr>
          <w:rFonts w:ascii="华文细黑" w:eastAsia="华文细黑" w:hAnsi="华文细黑" w:hint="eastAsia"/>
          <w:color w:val="000000"/>
          <w:sz w:val="28"/>
          <w:szCs w:val="28"/>
        </w:rPr>
        <w:t>________</w:t>
      </w:r>
      <w:r w:rsidR="0091255C">
        <w:rPr>
          <w:rFonts w:ascii="华文细黑" w:eastAsia="华文细黑" w:hAnsi="华文细黑"/>
          <w:color w:val="000000"/>
          <w:sz w:val="28"/>
          <w:szCs w:val="28"/>
        </w:rPr>
        <w:t>）</w:t>
      </w:r>
      <w:r w:rsidR="002264E6">
        <w:rPr>
          <w:rFonts w:ascii="华文细黑" w:eastAsia="华文细黑" w:hAnsi="华文细黑" w:hint="eastAsia"/>
          <w:color w:val="000000"/>
          <w:sz w:val="28"/>
          <w:szCs w:val="28"/>
        </w:rPr>
        <w:t>个别</w:t>
      </w:r>
      <w:r w:rsidRPr="008F2ECD">
        <w:rPr>
          <w:rFonts w:ascii="华文细黑" w:eastAsia="华文细黑" w:hAnsi="华文细黑" w:hint="eastAsia"/>
          <w:color w:val="000000"/>
          <w:sz w:val="28"/>
          <w:szCs w:val="28"/>
        </w:rPr>
        <w:t>首发</w:t>
      </w:r>
      <w:proofErr w:type="gramStart"/>
      <w:r w:rsidRPr="008F2ECD">
        <w:rPr>
          <w:rFonts w:ascii="华文细黑" w:eastAsia="华文细黑" w:hAnsi="华文细黑" w:hint="eastAsia"/>
          <w:color w:val="000000"/>
          <w:sz w:val="28"/>
          <w:szCs w:val="28"/>
        </w:rPr>
        <w:t>前股东</w:t>
      </w:r>
      <w:proofErr w:type="gramEnd"/>
      <w:r w:rsidR="002264E6">
        <w:rPr>
          <w:rFonts w:ascii="华文细黑" w:eastAsia="华文细黑" w:hAnsi="华文细黑" w:hint="eastAsia"/>
          <w:color w:val="000000"/>
          <w:sz w:val="28"/>
          <w:szCs w:val="28"/>
        </w:rPr>
        <w:t>无法</w:t>
      </w:r>
      <w:r w:rsidR="002264E6" w:rsidRPr="008F2ECD">
        <w:rPr>
          <w:rFonts w:ascii="华文细黑" w:eastAsia="华文细黑" w:hAnsi="华文细黑" w:hint="eastAsia"/>
          <w:color w:val="000000"/>
          <w:sz w:val="28"/>
          <w:szCs w:val="28"/>
        </w:rPr>
        <w:t>开立</w:t>
      </w:r>
      <w:r w:rsidRPr="008F2ECD">
        <w:rPr>
          <w:rFonts w:ascii="华文细黑" w:eastAsia="华文细黑" w:hAnsi="华文细黑" w:hint="eastAsia"/>
          <w:color w:val="000000"/>
          <w:sz w:val="28"/>
          <w:szCs w:val="28"/>
        </w:rPr>
        <w:t>证券账户</w:t>
      </w:r>
      <w:r w:rsidR="002264E6">
        <w:rPr>
          <w:rFonts w:ascii="华文细黑" w:eastAsia="华文细黑" w:hAnsi="华文细黑" w:hint="eastAsia"/>
          <w:color w:val="000000"/>
          <w:sz w:val="28"/>
          <w:szCs w:val="28"/>
        </w:rPr>
        <w:t>。</w:t>
      </w:r>
      <w:r w:rsidR="002264E6" w:rsidRPr="008F2ECD">
        <w:rPr>
          <w:rFonts w:ascii="华文细黑" w:eastAsia="华文细黑" w:hAnsi="华文细黑" w:hint="eastAsia"/>
          <w:color w:val="000000"/>
          <w:sz w:val="28"/>
          <w:szCs w:val="28"/>
        </w:rPr>
        <w:t>为保证新股初始登记业务的顺利进行</w:t>
      </w:r>
      <w:r w:rsidR="002264E6">
        <w:rPr>
          <w:rFonts w:ascii="华文细黑" w:eastAsia="华文细黑" w:hAnsi="华文细黑" w:hint="eastAsia"/>
          <w:color w:val="000000"/>
          <w:sz w:val="28"/>
          <w:szCs w:val="28"/>
        </w:rPr>
        <w:t>，本公司申请将该部分</w:t>
      </w:r>
      <w:r w:rsidR="00FD094C">
        <w:rPr>
          <w:rFonts w:ascii="华文细黑" w:eastAsia="华文细黑" w:hAnsi="华文细黑" w:hint="eastAsia"/>
          <w:color w:val="000000"/>
          <w:sz w:val="28"/>
          <w:szCs w:val="28"/>
        </w:rPr>
        <w:t>持有人</w:t>
      </w:r>
      <w:r w:rsidR="002264E6">
        <w:rPr>
          <w:rFonts w:ascii="华文细黑" w:eastAsia="华文细黑" w:hAnsi="华文细黑"/>
          <w:color w:val="000000"/>
          <w:sz w:val="28"/>
          <w:szCs w:val="28"/>
        </w:rPr>
        <w:t>所持有的</w:t>
      </w:r>
      <w:r w:rsidR="002264E6">
        <w:rPr>
          <w:rFonts w:ascii="华文细黑" w:eastAsia="华文细黑" w:hAnsi="华文细黑" w:hint="eastAsia"/>
          <w:color w:val="000000"/>
          <w:sz w:val="28"/>
          <w:szCs w:val="28"/>
        </w:rPr>
        <w:t>股份登记为未确权股份，</w:t>
      </w:r>
      <w:r w:rsidR="002264E6">
        <w:rPr>
          <w:rFonts w:ascii="华文细黑" w:eastAsia="华文细黑" w:hAnsi="华文细黑"/>
          <w:color w:val="000000"/>
          <w:sz w:val="28"/>
          <w:szCs w:val="28"/>
        </w:rPr>
        <w:t>共计</w:t>
      </w:r>
      <w:r w:rsidR="002264E6">
        <w:rPr>
          <w:rFonts w:ascii="华文细黑" w:eastAsia="华文细黑" w:hAnsi="华文细黑" w:hint="eastAsia"/>
          <w:color w:val="000000"/>
          <w:sz w:val="28"/>
          <w:szCs w:val="28"/>
        </w:rPr>
        <w:t>________</w:t>
      </w:r>
      <w:r w:rsidRPr="008F2ECD">
        <w:rPr>
          <w:rFonts w:ascii="华文细黑" w:eastAsia="华文细黑" w:hAnsi="华文细黑" w:hint="eastAsia"/>
          <w:color w:val="000000"/>
          <w:sz w:val="28"/>
          <w:szCs w:val="28"/>
        </w:rPr>
        <w:t>股，占</w:t>
      </w:r>
      <w:r w:rsidR="007278C9">
        <w:rPr>
          <w:rFonts w:ascii="华文细黑" w:eastAsia="华文细黑" w:hAnsi="华文细黑" w:hint="eastAsia"/>
          <w:color w:val="000000"/>
          <w:sz w:val="28"/>
          <w:szCs w:val="28"/>
        </w:rPr>
        <w:t>本公司</w:t>
      </w:r>
      <w:r w:rsidRPr="008F2ECD">
        <w:rPr>
          <w:rFonts w:ascii="华文细黑" w:eastAsia="华文细黑" w:hAnsi="华文细黑" w:hint="eastAsia"/>
          <w:color w:val="000000"/>
          <w:sz w:val="28"/>
          <w:szCs w:val="28"/>
        </w:rPr>
        <w:t>总股本比例为</w:t>
      </w:r>
      <w:r w:rsidR="002264E6">
        <w:rPr>
          <w:rFonts w:ascii="华文细黑" w:eastAsia="华文细黑" w:hAnsi="华文细黑" w:hint="eastAsia"/>
          <w:color w:val="000000"/>
          <w:sz w:val="28"/>
          <w:szCs w:val="28"/>
        </w:rPr>
        <w:t>____</w:t>
      </w:r>
      <w:r w:rsidRPr="008F2ECD">
        <w:rPr>
          <w:rFonts w:ascii="华文细黑" w:eastAsia="华文细黑" w:hAnsi="华文细黑" w:hint="eastAsia"/>
          <w:color w:val="000000"/>
          <w:sz w:val="28"/>
          <w:szCs w:val="28"/>
        </w:rPr>
        <w:t>%，</w:t>
      </w:r>
      <w:r w:rsidR="00A35A3F">
        <w:rPr>
          <w:rFonts w:ascii="华文细黑" w:eastAsia="华文细黑" w:hAnsi="华文细黑" w:hint="eastAsia"/>
          <w:color w:val="000000"/>
          <w:sz w:val="28"/>
          <w:szCs w:val="28"/>
        </w:rPr>
        <w:t>并承诺</w:t>
      </w:r>
      <w:r w:rsidRPr="008F2ECD">
        <w:rPr>
          <w:rFonts w:ascii="华文细黑" w:eastAsia="华文细黑" w:hAnsi="华文细黑" w:hint="eastAsia"/>
          <w:color w:val="000000"/>
          <w:sz w:val="28"/>
          <w:szCs w:val="28"/>
        </w:rPr>
        <w:t>：</w:t>
      </w:r>
    </w:p>
    <w:p w:rsidR="00EF354C" w:rsidRPr="008F2ECD" w:rsidRDefault="00EF354C" w:rsidP="00A35A3F">
      <w:pPr>
        <w:spacing w:line="276" w:lineRule="auto"/>
        <w:ind w:firstLineChars="200" w:firstLine="560"/>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1、</w:t>
      </w:r>
      <w:r w:rsidR="007278C9">
        <w:rPr>
          <w:rFonts w:ascii="华文细黑" w:eastAsia="华文细黑" w:hAnsi="华文细黑" w:hint="eastAsia"/>
          <w:color w:val="000000"/>
          <w:sz w:val="28"/>
          <w:szCs w:val="28"/>
        </w:rPr>
        <w:t>本公司</w:t>
      </w:r>
      <w:r w:rsidR="00301EEE">
        <w:rPr>
          <w:rFonts w:ascii="华文细黑" w:eastAsia="华文细黑" w:hAnsi="华文细黑" w:hint="eastAsia"/>
          <w:color w:val="000000"/>
          <w:sz w:val="28"/>
          <w:szCs w:val="28"/>
        </w:rPr>
        <w:t>确认</w:t>
      </w:r>
      <w:r w:rsidR="00FD094C" w:rsidRPr="008F2ECD">
        <w:rPr>
          <w:rFonts w:ascii="华文细黑" w:eastAsia="华文细黑" w:hAnsi="华文细黑" w:hint="eastAsia"/>
          <w:color w:val="000000"/>
          <w:sz w:val="28"/>
          <w:szCs w:val="28"/>
        </w:rPr>
        <w:t>未确权股份</w:t>
      </w:r>
      <w:r w:rsidR="00FD094C">
        <w:rPr>
          <w:rFonts w:ascii="华文细黑" w:eastAsia="华文细黑" w:hAnsi="华文细黑" w:hint="eastAsia"/>
          <w:color w:val="000000"/>
          <w:sz w:val="28"/>
          <w:szCs w:val="28"/>
        </w:rPr>
        <w:t>初始登记事项</w:t>
      </w:r>
      <w:r w:rsidRPr="008F2ECD">
        <w:rPr>
          <w:rFonts w:ascii="华文细黑" w:eastAsia="华文细黑" w:hAnsi="华文细黑" w:hint="eastAsia"/>
          <w:color w:val="000000"/>
          <w:sz w:val="28"/>
          <w:szCs w:val="28"/>
        </w:rPr>
        <w:t>不存在虚假记载、误导性陈述或重大遗漏，并对其真实性、准确性、完整性与合法性承担相应的法律责任；</w:t>
      </w:r>
    </w:p>
    <w:p w:rsidR="00EF354C" w:rsidRDefault="00A35A3F"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2</w:t>
      </w:r>
      <w:r w:rsidR="00FD094C">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未确权股份初始登记</w:t>
      </w:r>
      <w:r w:rsidR="00EF354C" w:rsidRPr="008F2ECD">
        <w:rPr>
          <w:rFonts w:ascii="华文细黑" w:eastAsia="华文细黑" w:hAnsi="华文细黑" w:hint="eastAsia"/>
          <w:color w:val="000000"/>
          <w:sz w:val="28"/>
          <w:szCs w:val="28"/>
        </w:rPr>
        <w:t>后，</w:t>
      </w:r>
      <w:r w:rsidR="007278C9">
        <w:rPr>
          <w:rFonts w:ascii="华文细黑" w:eastAsia="华文细黑" w:hAnsi="华文细黑" w:hint="eastAsia"/>
          <w:color w:val="000000"/>
          <w:sz w:val="28"/>
          <w:szCs w:val="28"/>
        </w:rPr>
        <w:t>本公司</w:t>
      </w:r>
      <w:r w:rsidR="00FD094C">
        <w:rPr>
          <w:rFonts w:ascii="华文细黑" w:eastAsia="华文细黑" w:hAnsi="华文细黑" w:hint="eastAsia"/>
          <w:color w:val="000000"/>
          <w:sz w:val="28"/>
          <w:szCs w:val="28"/>
        </w:rPr>
        <w:t>负责管理未确权股份持有人明细、</w:t>
      </w:r>
      <w:r w:rsidR="0091255C">
        <w:rPr>
          <w:rFonts w:ascii="华文细黑" w:eastAsia="华文细黑" w:hAnsi="华文细黑" w:hint="eastAsia"/>
          <w:color w:val="000000"/>
          <w:sz w:val="28"/>
          <w:szCs w:val="28"/>
        </w:rPr>
        <w:t>办理确权登记、</w:t>
      </w:r>
      <w:proofErr w:type="gramStart"/>
      <w:r w:rsidR="00FD094C">
        <w:rPr>
          <w:rFonts w:ascii="华文细黑" w:eastAsia="华文细黑" w:hAnsi="华文细黑" w:hint="eastAsia"/>
          <w:color w:val="000000"/>
          <w:sz w:val="28"/>
          <w:szCs w:val="28"/>
        </w:rPr>
        <w:t>自派</w:t>
      </w:r>
      <w:r w:rsidR="0091255C">
        <w:rPr>
          <w:rFonts w:ascii="华文细黑" w:eastAsia="华文细黑" w:hAnsi="华文细黑" w:hint="eastAsia"/>
          <w:color w:val="000000"/>
          <w:sz w:val="28"/>
          <w:szCs w:val="28"/>
        </w:rPr>
        <w:t>未确权</w:t>
      </w:r>
      <w:proofErr w:type="gramEnd"/>
      <w:r w:rsidR="0091255C">
        <w:rPr>
          <w:rFonts w:ascii="华文细黑" w:eastAsia="华文细黑" w:hAnsi="华文细黑"/>
          <w:color w:val="000000"/>
          <w:sz w:val="28"/>
          <w:szCs w:val="28"/>
        </w:rPr>
        <w:t>股份的</w:t>
      </w:r>
      <w:r w:rsidR="00FD094C">
        <w:rPr>
          <w:rFonts w:ascii="华文细黑" w:eastAsia="华文细黑" w:hAnsi="华文细黑"/>
          <w:color w:val="000000"/>
          <w:sz w:val="28"/>
          <w:szCs w:val="28"/>
        </w:rPr>
        <w:t>现金</w:t>
      </w:r>
      <w:r w:rsidR="00FD094C" w:rsidRPr="008F2ECD">
        <w:rPr>
          <w:rFonts w:ascii="华文细黑" w:eastAsia="华文细黑" w:hAnsi="华文细黑" w:hint="eastAsia"/>
          <w:color w:val="000000"/>
          <w:sz w:val="28"/>
          <w:szCs w:val="28"/>
        </w:rPr>
        <w:t>红利</w:t>
      </w:r>
      <w:r w:rsidR="00FD094C">
        <w:rPr>
          <w:rFonts w:ascii="华文细黑" w:eastAsia="华文细黑" w:hAnsi="华文细黑" w:hint="eastAsia"/>
          <w:color w:val="000000"/>
          <w:sz w:val="28"/>
          <w:szCs w:val="28"/>
        </w:rPr>
        <w:t>、</w:t>
      </w:r>
      <w:r w:rsidR="0091255C">
        <w:rPr>
          <w:rFonts w:ascii="华文细黑" w:eastAsia="华文细黑" w:hAnsi="华文细黑" w:hint="eastAsia"/>
          <w:color w:val="000000"/>
          <w:sz w:val="28"/>
          <w:szCs w:val="28"/>
        </w:rPr>
        <w:t>代扣代缴未</w:t>
      </w:r>
      <w:r w:rsidR="0091255C">
        <w:rPr>
          <w:rFonts w:ascii="华文细黑" w:eastAsia="华文细黑" w:hAnsi="华文细黑"/>
          <w:color w:val="000000"/>
          <w:sz w:val="28"/>
          <w:szCs w:val="28"/>
        </w:rPr>
        <w:t>确权期间</w:t>
      </w:r>
      <w:r w:rsidR="0091255C">
        <w:rPr>
          <w:rFonts w:ascii="华文细黑" w:eastAsia="华文细黑" w:hAnsi="华文细黑" w:hint="eastAsia"/>
          <w:color w:val="000000"/>
          <w:sz w:val="28"/>
          <w:szCs w:val="28"/>
        </w:rPr>
        <w:t>产生的</w:t>
      </w:r>
      <w:r w:rsidR="00EF354C" w:rsidRPr="008F2ECD">
        <w:rPr>
          <w:rFonts w:ascii="华文细黑" w:eastAsia="华文细黑" w:hAnsi="华文细黑" w:hint="eastAsia"/>
          <w:color w:val="000000"/>
          <w:sz w:val="28"/>
          <w:szCs w:val="28"/>
        </w:rPr>
        <w:t>股息红利个人所得税</w:t>
      </w:r>
      <w:r w:rsidR="0091255C">
        <w:rPr>
          <w:rFonts w:ascii="华文细黑" w:eastAsia="华文细黑" w:hAnsi="华文细黑" w:hint="eastAsia"/>
          <w:color w:val="000000"/>
          <w:sz w:val="28"/>
          <w:szCs w:val="28"/>
        </w:rPr>
        <w:t>等</w:t>
      </w:r>
      <w:r w:rsidR="00EF354C" w:rsidRPr="008F2ECD">
        <w:rPr>
          <w:rFonts w:ascii="华文细黑" w:eastAsia="华文细黑" w:hAnsi="华文细黑" w:hint="eastAsia"/>
          <w:color w:val="000000"/>
          <w:sz w:val="28"/>
          <w:szCs w:val="28"/>
        </w:rPr>
        <w:t>；</w:t>
      </w:r>
    </w:p>
    <w:p w:rsidR="0091255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hint="eastAsia"/>
          <w:color w:val="000000"/>
          <w:sz w:val="28"/>
          <w:szCs w:val="28"/>
        </w:rPr>
        <w:t>3、</w:t>
      </w:r>
      <w:r>
        <w:rPr>
          <w:rFonts w:ascii="华文细黑" w:eastAsia="华文细黑" w:hAnsi="华文细黑"/>
          <w:color w:val="000000"/>
          <w:sz w:val="28"/>
          <w:szCs w:val="28"/>
        </w:rPr>
        <w:t>本公司不申请办理未确权股份的解除限售业务</w:t>
      </w:r>
      <w:r>
        <w:rPr>
          <w:rFonts w:ascii="华文细黑" w:eastAsia="华文细黑" w:hAnsi="华文细黑" w:hint="eastAsia"/>
          <w:color w:val="000000"/>
          <w:sz w:val="28"/>
          <w:szCs w:val="28"/>
        </w:rPr>
        <w:t>；</w:t>
      </w:r>
    </w:p>
    <w:p w:rsidR="00EF354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4</w:t>
      </w:r>
      <w:r w:rsidR="00EF354C" w:rsidRPr="008F2ECD">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本公司办理确权登记时</w:t>
      </w:r>
      <w:r w:rsidR="00EF354C" w:rsidRPr="008F2ECD">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对确权的持有人身份信息、持股明细等进行</w:t>
      </w:r>
      <w:r w:rsidR="00EF354C" w:rsidRPr="008F2ECD">
        <w:rPr>
          <w:rFonts w:ascii="华文细黑" w:eastAsia="华文细黑" w:hAnsi="华文细黑" w:hint="eastAsia"/>
          <w:color w:val="000000"/>
          <w:sz w:val="28"/>
          <w:szCs w:val="28"/>
        </w:rPr>
        <w:t>核查。</w:t>
      </w:r>
      <w:r w:rsidR="00A35A3F" w:rsidRPr="008F2ECD">
        <w:rPr>
          <w:rFonts w:ascii="华文细黑" w:eastAsia="华文细黑" w:hAnsi="华文细黑" w:hint="eastAsia"/>
          <w:color w:val="000000"/>
          <w:sz w:val="28"/>
          <w:szCs w:val="28"/>
        </w:rPr>
        <w:t>对于</w:t>
      </w:r>
      <w:r w:rsidR="00A35A3F">
        <w:rPr>
          <w:rFonts w:ascii="华文细黑" w:eastAsia="华文细黑" w:hAnsi="华文细黑" w:hint="eastAsia"/>
          <w:color w:val="000000"/>
          <w:sz w:val="28"/>
          <w:szCs w:val="28"/>
        </w:rPr>
        <w:t>未确权股份专户登记</w:t>
      </w:r>
      <w:r w:rsidR="00A35A3F" w:rsidRPr="008F2ECD">
        <w:rPr>
          <w:rFonts w:ascii="华文细黑" w:eastAsia="华文细黑" w:hAnsi="华文细黑" w:hint="eastAsia"/>
          <w:color w:val="000000"/>
          <w:sz w:val="28"/>
          <w:szCs w:val="28"/>
        </w:rPr>
        <w:t>的证券</w:t>
      </w:r>
      <w:r w:rsidR="00A35A3F">
        <w:rPr>
          <w:rFonts w:ascii="华文细黑" w:eastAsia="华文细黑" w:hAnsi="华文细黑" w:hint="eastAsia"/>
          <w:color w:val="000000"/>
          <w:sz w:val="28"/>
          <w:szCs w:val="28"/>
        </w:rPr>
        <w:t>存在司法冻结的情形，本公司</w:t>
      </w:r>
      <w:r w:rsidR="00A35A3F" w:rsidRPr="008F2ECD">
        <w:rPr>
          <w:rFonts w:ascii="华文细黑" w:eastAsia="华文细黑" w:hAnsi="华文细黑" w:hint="eastAsia"/>
          <w:color w:val="000000"/>
          <w:sz w:val="28"/>
          <w:szCs w:val="28"/>
        </w:rPr>
        <w:t>将在办理股份确权登记时一并提报相关材料。</w:t>
      </w:r>
      <w:r w:rsidR="00EF354C" w:rsidRPr="008F2ECD">
        <w:rPr>
          <w:rFonts w:ascii="华文细黑" w:eastAsia="华文细黑" w:hAnsi="华文细黑" w:hint="eastAsia"/>
          <w:color w:val="000000"/>
          <w:sz w:val="28"/>
          <w:szCs w:val="28"/>
        </w:rPr>
        <w:t>因</w:t>
      </w:r>
      <w:r w:rsidR="007278C9">
        <w:rPr>
          <w:rFonts w:ascii="华文细黑" w:eastAsia="华文细黑" w:hAnsi="华文细黑" w:hint="eastAsia"/>
          <w:color w:val="000000"/>
          <w:sz w:val="28"/>
          <w:szCs w:val="28"/>
        </w:rPr>
        <w:t>本公司</w:t>
      </w:r>
      <w:r w:rsidR="00EF354C" w:rsidRPr="008F2ECD">
        <w:rPr>
          <w:rFonts w:ascii="华文细黑" w:eastAsia="华文细黑" w:hAnsi="华文细黑" w:hint="eastAsia"/>
          <w:color w:val="000000"/>
          <w:sz w:val="28"/>
          <w:szCs w:val="28"/>
        </w:rPr>
        <w:t>提供的确权登记</w:t>
      </w:r>
      <w:r w:rsidR="00A35A3F" w:rsidRPr="008F2ECD">
        <w:rPr>
          <w:rFonts w:ascii="华文细黑" w:eastAsia="华文细黑" w:hAnsi="华文细黑" w:hint="eastAsia"/>
          <w:color w:val="000000"/>
          <w:sz w:val="28"/>
          <w:szCs w:val="28"/>
        </w:rPr>
        <w:t>申报材料</w:t>
      </w:r>
      <w:r w:rsidR="00EF354C" w:rsidRPr="008F2ECD">
        <w:rPr>
          <w:rFonts w:ascii="华文细黑" w:eastAsia="华文细黑" w:hAnsi="华文细黑" w:hint="eastAsia"/>
          <w:color w:val="000000"/>
          <w:sz w:val="28"/>
          <w:szCs w:val="28"/>
        </w:rPr>
        <w:t>和数据有误，或其他由于</w:t>
      </w:r>
      <w:r w:rsidR="007278C9">
        <w:rPr>
          <w:rFonts w:ascii="华文细黑" w:eastAsia="华文细黑" w:hAnsi="华文细黑" w:hint="eastAsia"/>
          <w:color w:val="000000"/>
          <w:sz w:val="28"/>
          <w:szCs w:val="28"/>
        </w:rPr>
        <w:t>本公司</w:t>
      </w:r>
      <w:r w:rsidR="00EF354C" w:rsidRPr="008F2ECD">
        <w:rPr>
          <w:rFonts w:ascii="华文细黑" w:eastAsia="华文细黑" w:hAnsi="华文细黑" w:hint="eastAsia"/>
          <w:color w:val="000000"/>
          <w:sz w:val="28"/>
          <w:szCs w:val="28"/>
        </w:rPr>
        <w:t>的原因</w:t>
      </w:r>
      <w:r w:rsidR="007F3B96" w:rsidRPr="007F3B96">
        <w:rPr>
          <w:rFonts w:ascii="华文细黑" w:eastAsia="华文细黑" w:hAnsi="华文细黑" w:hint="eastAsia"/>
          <w:color w:val="000000"/>
          <w:sz w:val="28"/>
          <w:szCs w:val="28"/>
        </w:rPr>
        <w:t>而产生的一切损失和法律后果，均由本公司承担</w:t>
      </w:r>
      <w:r w:rsidR="003B2518">
        <w:rPr>
          <w:rFonts w:ascii="华文细黑" w:eastAsia="华文细黑" w:hAnsi="华文细黑" w:hint="eastAsia"/>
          <w:color w:val="000000"/>
          <w:sz w:val="28"/>
          <w:szCs w:val="28"/>
        </w:rPr>
        <w:t>；</w:t>
      </w:r>
    </w:p>
    <w:p w:rsidR="0091255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5</w:t>
      </w:r>
      <w:r>
        <w:rPr>
          <w:rFonts w:ascii="华文细黑" w:eastAsia="华文细黑" w:hAnsi="华文细黑" w:hint="eastAsia"/>
          <w:color w:val="000000"/>
          <w:sz w:val="28"/>
          <w:szCs w:val="28"/>
        </w:rPr>
        <w:t>、如果</w:t>
      </w:r>
      <w:r>
        <w:rPr>
          <w:rFonts w:ascii="华文细黑" w:eastAsia="华文细黑" w:hAnsi="华文细黑"/>
          <w:color w:val="000000"/>
          <w:sz w:val="28"/>
          <w:szCs w:val="28"/>
        </w:rPr>
        <w:t>本公司变更了公司名称、法定代表人、经办人</w:t>
      </w:r>
      <w:r>
        <w:rPr>
          <w:rFonts w:ascii="华文细黑" w:eastAsia="华文细黑" w:hAnsi="华文细黑" w:hint="eastAsia"/>
          <w:color w:val="000000"/>
          <w:sz w:val="28"/>
          <w:szCs w:val="28"/>
        </w:rPr>
        <w:t>、公司</w:t>
      </w:r>
      <w:r>
        <w:rPr>
          <w:rFonts w:ascii="华文细黑" w:eastAsia="华文细黑" w:hAnsi="华文细黑"/>
          <w:color w:val="000000"/>
          <w:sz w:val="28"/>
          <w:szCs w:val="28"/>
        </w:rPr>
        <w:t>公章等，将及时</w:t>
      </w:r>
      <w:r>
        <w:rPr>
          <w:rFonts w:ascii="华文细黑" w:eastAsia="华文细黑" w:hAnsi="华文细黑" w:hint="eastAsia"/>
          <w:color w:val="000000"/>
          <w:sz w:val="28"/>
          <w:szCs w:val="28"/>
        </w:rPr>
        <w:t>向</w:t>
      </w:r>
      <w:r>
        <w:rPr>
          <w:rFonts w:ascii="华文细黑" w:eastAsia="华文细黑" w:hAnsi="华文细黑"/>
          <w:color w:val="000000"/>
          <w:sz w:val="28"/>
          <w:szCs w:val="28"/>
        </w:rPr>
        <w:t>贵公司</w:t>
      </w:r>
      <w:r>
        <w:rPr>
          <w:rFonts w:ascii="华文细黑" w:eastAsia="华文细黑" w:hAnsi="华文细黑" w:hint="eastAsia"/>
          <w:color w:val="000000"/>
          <w:sz w:val="28"/>
          <w:szCs w:val="28"/>
        </w:rPr>
        <w:t>更新</w:t>
      </w:r>
      <w:r>
        <w:rPr>
          <w:rFonts w:ascii="华文细黑" w:eastAsia="华文细黑" w:hAnsi="华文细黑"/>
          <w:color w:val="000000"/>
          <w:sz w:val="28"/>
          <w:szCs w:val="28"/>
        </w:rPr>
        <w:t>预留印鉴信息。</w:t>
      </w:r>
    </w:p>
    <w:p w:rsidR="00F03C60" w:rsidRDefault="00F03C60" w:rsidP="00A35A3F">
      <w:pPr>
        <w:spacing w:line="276" w:lineRule="auto"/>
        <w:ind w:firstLineChars="200" w:firstLine="560"/>
        <w:jc w:val="left"/>
        <w:rPr>
          <w:rFonts w:ascii="华文细黑" w:eastAsia="华文细黑" w:hAnsi="华文细黑" w:hint="eastAsia"/>
          <w:color w:val="000000"/>
          <w:sz w:val="28"/>
          <w:szCs w:val="28"/>
        </w:rPr>
      </w:pPr>
    </w:p>
    <w:p w:rsidR="0095444E" w:rsidRDefault="00F03C60" w:rsidP="0095444E">
      <w:pPr>
        <w:jc w:val="right"/>
        <w:rPr>
          <w:rFonts w:ascii="华文细黑" w:eastAsia="华文细黑" w:hAnsi="华文细黑"/>
          <w:sz w:val="28"/>
          <w:szCs w:val="32"/>
        </w:rPr>
      </w:pPr>
      <w:r w:rsidRPr="008F2ECD">
        <w:rPr>
          <w:rFonts w:ascii="华文细黑" w:eastAsia="华文细黑" w:hAnsi="华文细黑"/>
          <w:sz w:val="32"/>
          <w:szCs w:val="32"/>
        </w:rPr>
        <w:t>_</w:t>
      </w:r>
      <w:r>
        <w:rPr>
          <w:rFonts w:ascii="华文细黑" w:eastAsia="华文细黑" w:hAnsi="华文细黑" w:hint="eastAsia"/>
          <w:sz w:val="32"/>
          <w:szCs w:val="32"/>
        </w:rPr>
        <w:t>________________________</w:t>
      </w:r>
      <w:r>
        <w:rPr>
          <w:rFonts w:ascii="华文细黑" w:eastAsia="华文细黑" w:hAnsi="华文细黑" w:hint="eastAsia"/>
          <w:sz w:val="28"/>
          <w:szCs w:val="32"/>
        </w:rPr>
        <w:t>股份有限公司(公章)</w:t>
      </w:r>
    </w:p>
    <w:p w:rsidR="00E139C6" w:rsidRDefault="00E139C6" w:rsidP="00E139C6">
      <w:pPr>
        <w:jc w:val="right"/>
        <w:rPr>
          <w:rFonts w:ascii="华文细黑" w:eastAsia="华文细黑" w:hAnsi="华文细黑"/>
          <w:sz w:val="32"/>
          <w:szCs w:val="32"/>
        </w:rPr>
      </w:pPr>
    </w:p>
    <w:p w:rsidR="00E139C6" w:rsidRPr="00E139C6" w:rsidRDefault="00E139C6" w:rsidP="00F03C60">
      <w:pPr>
        <w:wordWrap w:val="0"/>
        <w:ind w:right="280"/>
        <w:jc w:val="right"/>
        <w:rPr>
          <w:rFonts w:ascii="华文细黑" w:eastAsia="华文细黑" w:hAnsi="华文细黑"/>
          <w:sz w:val="28"/>
          <w:szCs w:val="32"/>
        </w:rPr>
      </w:pPr>
      <w:r w:rsidRPr="00E139C6">
        <w:rPr>
          <w:rFonts w:ascii="华文细黑" w:eastAsia="华文细黑" w:hAnsi="华文细黑" w:hint="eastAsia"/>
          <w:sz w:val="28"/>
          <w:szCs w:val="32"/>
        </w:rPr>
        <w:t>年</w:t>
      </w:r>
      <w:r w:rsidR="00F03C60">
        <w:rPr>
          <w:rFonts w:ascii="华文细黑" w:eastAsia="华文细黑" w:hAnsi="华文细黑" w:hint="eastAsia"/>
          <w:sz w:val="28"/>
          <w:szCs w:val="32"/>
        </w:rPr>
        <w:t xml:space="preserve"> </w:t>
      </w:r>
      <w:r w:rsidR="00F03C60">
        <w:rPr>
          <w:rFonts w:ascii="华文细黑" w:eastAsia="华文细黑" w:hAnsi="华文细黑"/>
          <w:sz w:val="28"/>
          <w:szCs w:val="32"/>
        </w:rPr>
        <w:t xml:space="preserve">   </w:t>
      </w:r>
      <w:r w:rsidRPr="00E139C6">
        <w:rPr>
          <w:rFonts w:ascii="华文细黑" w:eastAsia="华文细黑" w:hAnsi="华文细黑" w:hint="eastAsia"/>
          <w:sz w:val="28"/>
          <w:szCs w:val="32"/>
        </w:rPr>
        <w:t>月</w:t>
      </w:r>
      <w:r w:rsidR="00F03C60">
        <w:rPr>
          <w:rFonts w:ascii="华文细黑" w:eastAsia="华文细黑" w:hAnsi="华文细黑" w:hint="eastAsia"/>
          <w:sz w:val="28"/>
          <w:szCs w:val="32"/>
        </w:rPr>
        <w:t xml:space="preserve">    </w:t>
      </w:r>
      <w:r w:rsidRPr="00E139C6">
        <w:rPr>
          <w:rFonts w:ascii="华文细黑" w:eastAsia="华文细黑" w:hAnsi="华文细黑" w:hint="eastAsia"/>
          <w:sz w:val="28"/>
          <w:szCs w:val="32"/>
        </w:rPr>
        <w:t>日</w:t>
      </w:r>
    </w:p>
    <w:p w:rsidR="00453478" w:rsidRPr="00296A8B" w:rsidRDefault="00453478" w:rsidP="00C058B8">
      <w:pPr>
        <w:widowControl/>
        <w:jc w:val="left"/>
        <w:rPr>
          <w:rFonts w:ascii="宋体" w:hAnsi="宋体"/>
          <w:color w:val="000000"/>
          <w:sz w:val="30"/>
          <w:szCs w:val="30"/>
        </w:rPr>
        <w:sectPr w:rsidR="00453478" w:rsidRPr="00296A8B" w:rsidSect="0095444E">
          <w:footerReference w:type="even" r:id="rId11"/>
          <w:footerReference w:type="default" r:id="rId12"/>
          <w:pgSz w:w="16838" w:h="11906" w:orient="landscape" w:code="9"/>
          <w:pgMar w:top="1531" w:right="1276" w:bottom="1298" w:left="1440" w:header="851" w:footer="992" w:gutter="0"/>
          <w:cols w:space="425"/>
          <w:docGrid w:linePitch="312"/>
        </w:sectPr>
      </w:pPr>
    </w:p>
    <w:p w:rsidR="00603F50" w:rsidRPr="00296A8B" w:rsidRDefault="00603F50" w:rsidP="00603F50">
      <w:pPr>
        <w:pStyle w:val="a8"/>
        <w:spacing w:line="320" w:lineRule="exact"/>
        <w:ind w:firstLineChars="0" w:firstLine="0"/>
        <w:rPr>
          <w:rFonts w:ascii="宋体" w:hAnsi="宋体"/>
          <w:color w:val="000000"/>
          <w:szCs w:val="24"/>
        </w:rPr>
      </w:pPr>
    </w:p>
    <w:p w:rsidR="00603F50" w:rsidRDefault="00603F50" w:rsidP="00603F50">
      <w:pPr>
        <w:pStyle w:val="1"/>
        <w:spacing w:before="120" w:after="0" w:line="240" w:lineRule="auto"/>
        <w:jc w:val="center"/>
        <w:rPr>
          <w:rFonts w:ascii="Calibri" w:eastAsia="方正小标宋简体" w:hAnsi="Calibri"/>
          <w:b w:val="0"/>
          <w:bCs w:val="0"/>
          <w:color w:val="000000"/>
          <w:kern w:val="2"/>
          <w:sz w:val="40"/>
          <w:szCs w:val="40"/>
        </w:rPr>
      </w:pPr>
      <w:bookmarkStart w:id="11" w:name="_Toc17103982"/>
      <w:bookmarkStart w:id="12" w:name="_Toc45803822"/>
      <w:r w:rsidRPr="00E139C6">
        <w:rPr>
          <w:rFonts w:ascii="Calibri" w:eastAsia="方正小标宋简体" w:hAnsi="Calibri" w:hint="eastAsia"/>
          <w:b w:val="0"/>
          <w:bCs w:val="0"/>
          <w:color w:val="000000"/>
          <w:kern w:val="2"/>
          <w:sz w:val="40"/>
          <w:szCs w:val="40"/>
        </w:rPr>
        <w:t>证券登记数据模板说明</w:t>
      </w:r>
      <w:bookmarkEnd w:id="11"/>
      <w:bookmarkEnd w:id="12"/>
    </w:p>
    <w:p w:rsidR="00424D3E" w:rsidRPr="00424D3E" w:rsidRDefault="00424D3E" w:rsidP="00424D3E"/>
    <w:tbl>
      <w:tblPr>
        <w:tblW w:w="13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0"/>
        <w:gridCol w:w="11984"/>
      </w:tblGrid>
      <w:tr w:rsidR="00603F50" w:rsidRPr="004F2A76" w:rsidTr="00E139C6">
        <w:trPr>
          <w:trHeight w:val="343"/>
          <w:jc w:val="center"/>
        </w:trPr>
        <w:tc>
          <w:tcPr>
            <w:tcW w:w="1880" w:type="dxa"/>
            <w:shd w:val="clear" w:color="auto" w:fill="FFFFFF"/>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数据内容</w:t>
            </w:r>
          </w:p>
        </w:tc>
        <w:tc>
          <w:tcPr>
            <w:tcW w:w="11984" w:type="dxa"/>
            <w:shd w:val="clear" w:color="auto" w:fill="FFFFFF"/>
            <w:vAlign w:val="center"/>
          </w:tcPr>
          <w:p w:rsidR="00603F50" w:rsidRPr="00E139C6"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数据说明</w:t>
            </w:r>
          </w:p>
        </w:tc>
      </w:tr>
      <w:tr w:rsidR="00603F50" w:rsidRPr="004F2A76" w:rsidTr="00E139C6">
        <w:trPr>
          <w:trHeight w:val="343"/>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证券账户号码</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p>
        </w:tc>
      </w:tr>
      <w:tr w:rsidR="00603F50" w:rsidRPr="004F2A76" w:rsidTr="00E139C6">
        <w:trPr>
          <w:trHeight w:val="1045"/>
          <w:jc w:val="center"/>
        </w:trPr>
        <w:tc>
          <w:tcPr>
            <w:tcW w:w="1880" w:type="dxa"/>
            <w:vAlign w:val="center"/>
          </w:tcPr>
          <w:p w:rsidR="00603F50" w:rsidRPr="00E139C6" w:rsidDel="00EC0EAD" w:rsidRDefault="00817D36"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身份证号/注册号/批文号等</w:t>
            </w:r>
          </w:p>
        </w:tc>
        <w:tc>
          <w:tcPr>
            <w:tcW w:w="11984" w:type="dxa"/>
            <w:vAlign w:val="center"/>
          </w:tcPr>
          <w:p w:rsidR="00603F50" w:rsidRPr="00E139C6" w:rsidRDefault="007F3B96" w:rsidP="00E139C6">
            <w:pPr>
              <w:pStyle w:val="10"/>
              <w:ind w:leftChars="-4" w:left="-1" w:hangingChars="3" w:hanging="7"/>
              <w:rPr>
                <w:rFonts w:ascii="宋体" w:hAnsi="宋体"/>
                <w:color w:val="000000"/>
                <w:sz w:val="24"/>
                <w:szCs w:val="21"/>
              </w:rPr>
            </w:pPr>
            <w:r>
              <w:rPr>
                <w:rFonts w:ascii="宋体" w:hAnsi="宋体" w:hint="eastAsia"/>
                <w:color w:val="000000"/>
                <w:sz w:val="24"/>
                <w:szCs w:val="21"/>
              </w:rPr>
              <w:t>投资者开立证券账户须提供的证件号码：其中个人是身份证明</w:t>
            </w:r>
            <w:r>
              <w:rPr>
                <w:rFonts w:ascii="宋体" w:hAnsi="宋体"/>
                <w:color w:val="000000"/>
                <w:sz w:val="24"/>
                <w:szCs w:val="21"/>
              </w:rPr>
              <w:t>文件号</w:t>
            </w:r>
            <w:r w:rsidR="00603F50" w:rsidRPr="00E139C6">
              <w:rPr>
                <w:rFonts w:ascii="宋体" w:hAnsi="宋体" w:hint="eastAsia"/>
                <w:color w:val="000000"/>
                <w:sz w:val="24"/>
                <w:szCs w:val="21"/>
              </w:rPr>
              <w:t>；一般法人是注册号；证券投资基金是“基金简称＋证基＋证监会同意设立证券投资基金的批文号码”；全国社保基金是“全国社保基金+投资组合号码”，企业年金基金是“劳动保障部门企业年金基金监管机构出具的企业年金计划确认函中的登记号”。</w:t>
            </w:r>
          </w:p>
        </w:tc>
      </w:tr>
      <w:tr w:rsidR="00565248" w:rsidRPr="004F2A76" w:rsidTr="00E139C6">
        <w:trPr>
          <w:trHeight w:val="343"/>
          <w:jc w:val="center"/>
        </w:trPr>
        <w:tc>
          <w:tcPr>
            <w:tcW w:w="1880" w:type="dxa"/>
            <w:vAlign w:val="center"/>
          </w:tcPr>
          <w:p w:rsidR="00565248" w:rsidRPr="00E139C6" w:rsidDel="00EC0EAD" w:rsidRDefault="00565248"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股份性质</w:t>
            </w:r>
          </w:p>
        </w:tc>
        <w:tc>
          <w:tcPr>
            <w:tcW w:w="11984" w:type="dxa"/>
            <w:vAlign w:val="center"/>
          </w:tcPr>
          <w:p w:rsidR="00565248" w:rsidRPr="00E139C6" w:rsidRDefault="00565248" w:rsidP="00424D3E">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00无限</w:t>
            </w:r>
            <w:proofErr w:type="gramStart"/>
            <w:r w:rsidRPr="00E139C6">
              <w:rPr>
                <w:rFonts w:ascii="宋体" w:hAnsi="宋体" w:hint="eastAsia"/>
                <w:color w:val="000000"/>
                <w:sz w:val="24"/>
                <w:szCs w:val="21"/>
              </w:rPr>
              <w:t>售流通</w:t>
            </w:r>
            <w:proofErr w:type="gramEnd"/>
            <w:r w:rsidRPr="00E139C6">
              <w:rPr>
                <w:rFonts w:ascii="宋体" w:hAnsi="宋体" w:hint="eastAsia"/>
                <w:color w:val="000000"/>
                <w:sz w:val="24"/>
                <w:szCs w:val="21"/>
              </w:rPr>
              <w:t>股，01首发后限售股，02股权激励限售股，05首发前限售股</w:t>
            </w:r>
          </w:p>
        </w:tc>
      </w:tr>
      <w:tr w:rsidR="00565248" w:rsidRPr="004F2A76" w:rsidTr="00E139C6">
        <w:trPr>
          <w:trHeight w:val="343"/>
          <w:jc w:val="center"/>
        </w:trPr>
        <w:tc>
          <w:tcPr>
            <w:tcW w:w="1880" w:type="dxa"/>
            <w:vAlign w:val="center"/>
          </w:tcPr>
          <w:p w:rsidR="00565248" w:rsidRPr="00E139C6" w:rsidRDefault="00565248"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托管单元代码</w:t>
            </w:r>
          </w:p>
        </w:tc>
        <w:tc>
          <w:tcPr>
            <w:tcW w:w="11984" w:type="dxa"/>
            <w:vAlign w:val="center"/>
          </w:tcPr>
          <w:p w:rsidR="00565248" w:rsidRPr="00E139C6" w:rsidRDefault="00565248" w:rsidP="00E139C6">
            <w:pPr>
              <w:pStyle w:val="10"/>
              <w:ind w:leftChars="-4" w:left="-1" w:hangingChars="3" w:hanging="7"/>
              <w:rPr>
                <w:rFonts w:ascii="宋体" w:hAnsi="宋体"/>
                <w:color w:val="000000"/>
                <w:sz w:val="24"/>
                <w:szCs w:val="21"/>
              </w:rPr>
            </w:pPr>
          </w:p>
        </w:tc>
      </w:tr>
      <w:tr w:rsidR="00603F50" w:rsidRPr="004F2A76" w:rsidTr="00E139C6">
        <w:trPr>
          <w:trHeight w:val="343"/>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认购股数</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p>
        </w:tc>
      </w:tr>
      <w:tr w:rsidR="00603F50" w:rsidRPr="004F2A76" w:rsidTr="00E139C6">
        <w:trPr>
          <w:trHeight w:val="1732"/>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股东</w:t>
            </w:r>
            <w:r w:rsidR="002C48B1" w:rsidRPr="00E139C6">
              <w:rPr>
                <w:rFonts w:ascii="宋体" w:hAnsi="宋体" w:hint="eastAsia"/>
                <w:b/>
                <w:color w:val="000000"/>
                <w:sz w:val="24"/>
                <w:szCs w:val="21"/>
              </w:rPr>
              <w:t>类别</w:t>
            </w:r>
          </w:p>
        </w:tc>
        <w:tc>
          <w:tcPr>
            <w:tcW w:w="11984" w:type="dxa"/>
            <w:vAlign w:val="center"/>
          </w:tcPr>
          <w:p w:rsidR="00A84589"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股东</w:t>
            </w:r>
            <w:r w:rsidR="002C48B1" w:rsidRPr="00E139C6">
              <w:rPr>
                <w:rFonts w:ascii="宋体" w:hAnsi="宋体" w:hint="eastAsia"/>
                <w:color w:val="000000"/>
                <w:sz w:val="24"/>
                <w:szCs w:val="21"/>
              </w:rPr>
              <w:t>类别</w:t>
            </w:r>
            <w:r w:rsidRPr="00E139C6">
              <w:rPr>
                <w:rFonts w:ascii="宋体" w:hAnsi="宋体" w:hint="eastAsia"/>
                <w:color w:val="000000"/>
                <w:sz w:val="24"/>
                <w:szCs w:val="21"/>
              </w:rPr>
              <w:t>分为国家、国有法人、境内非国有法人、境内自然人、境外法人、境外自然人、基金及理财产品等七类，其代号分别为00、01、02、03、04、05、06。国家是指有权代表国家投资的机构或部门（如国有资产授权投资机构）。国有法人是指国有企业、国有独资公司、事业单位以及第一大股东为国有及国有控股企业且国有股权比例合计超过50%的有限责任公司或股份有限公司。境内非国有法人是指境内非国有及国有控股单位（包括民营企业、中外合资企业、外商独资企业等）。</w:t>
            </w:r>
          </w:p>
        </w:tc>
      </w:tr>
      <w:tr w:rsidR="00565248" w:rsidRPr="004F2A76" w:rsidTr="00E139C6">
        <w:trPr>
          <w:trHeight w:val="343"/>
          <w:jc w:val="center"/>
        </w:trPr>
        <w:tc>
          <w:tcPr>
            <w:tcW w:w="1880" w:type="dxa"/>
            <w:vAlign w:val="center"/>
          </w:tcPr>
          <w:p w:rsidR="00565248" w:rsidRPr="00E139C6" w:rsidRDefault="00565248"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流通类型</w:t>
            </w:r>
          </w:p>
        </w:tc>
        <w:tc>
          <w:tcPr>
            <w:tcW w:w="11984" w:type="dxa"/>
            <w:vAlign w:val="center"/>
          </w:tcPr>
          <w:p w:rsidR="00A84589" w:rsidRPr="00E139C6" w:rsidRDefault="00565248"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0</w:t>
            </w:r>
            <w:r w:rsidR="002C48B1" w:rsidRPr="00E139C6">
              <w:rPr>
                <w:rFonts w:ascii="宋体" w:hAnsi="宋体" w:hint="eastAsia"/>
                <w:color w:val="000000"/>
                <w:sz w:val="24"/>
                <w:szCs w:val="21"/>
              </w:rPr>
              <w:t>—</w:t>
            </w:r>
            <w:r w:rsidRPr="00E139C6">
              <w:rPr>
                <w:rFonts w:ascii="宋体" w:hAnsi="宋体" w:hint="eastAsia"/>
                <w:color w:val="000000"/>
                <w:sz w:val="24"/>
                <w:szCs w:val="21"/>
              </w:rPr>
              <w:t>上市</w:t>
            </w:r>
            <w:r w:rsidR="00BA7B89" w:rsidRPr="00E139C6">
              <w:rPr>
                <w:rFonts w:ascii="宋体" w:hAnsi="宋体" w:hint="eastAsia"/>
                <w:color w:val="000000"/>
                <w:sz w:val="24"/>
                <w:szCs w:val="21"/>
              </w:rPr>
              <w:t>，</w:t>
            </w:r>
            <w:r w:rsidRPr="00E139C6">
              <w:rPr>
                <w:rFonts w:ascii="宋体" w:hAnsi="宋体" w:hint="eastAsia"/>
                <w:color w:val="000000"/>
                <w:sz w:val="24"/>
                <w:szCs w:val="21"/>
              </w:rPr>
              <w:t>N</w:t>
            </w:r>
            <w:r w:rsidR="002C48B1" w:rsidRPr="00E139C6">
              <w:rPr>
                <w:rFonts w:ascii="宋体" w:hAnsi="宋体" w:hint="eastAsia"/>
                <w:color w:val="000000"/>
                <w:sz w:val="24"/>
                <w:szCs w:val="21"/>
              </w:rPr>
              <w:t>—</w:t>
            </w:r>
            <w:r w:rsidR="00BA7B89" w:rsidRPr="00E139C6">
              <w:rPr>
                <w:rFonts w:ascii="宋体" w:hAnsi="宋体" w:hint="eastAsia"/>
                <w:color w:val="000000"/>
                <w:sz w:val="24"/>
                <w:szCs w:val="21"/>
              </w:rPr>
              <w:t>未</w:t>
            </w:r>
            <w:r w:rsidRPr="00E139C6">
              <w:rPr>
                <w:rFonts w:ascii="宋体" w:hAnsi="宋体" w:hint="eastAsia"/>
                <w:color w:val="000000"/>
                <w:sz w:val="24"/>
                <w:szCs w:val="21"/>
              </w:rPr>
              <w:t>上市</w:t>
            </w:r>
            <w:r w:rsidR="00BA7B89" w:rsidRPr="00E139C6">
              <w:rPr>
                <w:rFonts w:ascii="宋体" w:hAnsi="宋体" w:hint="eastAsia"/>
                <w:color w:val="000000"/>
                <w:sz w:val="24"/>
                <w:szCs w:val="21"/>
              </w:rPr>
              <w:t>。首次公开发行登记请选择“0上市</w:t>
            </w:r>
            <w:r w:rsidR="00BA7B89" w:rsidRPr="00E139C6">
              <w:rPr>
                <w:rFonts w:ascii="宋体" w:hAnsi="宋体"/>
                <w:color w:val="000000"/>
                <w:sz w:val="24"/>
                <w:szCs w:val="21"/>
              </w:rPr>
              <w:t>”</w:t>
            </w:r>
            <w:r w:rsidR="00BA7B89" w:rsidRPr="00E139C6">
              <w:rPr>
                <w:rFonts w:ascii="宋体" w:hAnsi="宋体" w:hint="eastAsia"/>
                <w:color w:val="000000"/>
                <w:sz w:val="24"/>
                <w:szCs w:val="21"/>
              </w:rPr>
              <w:t>。</w:t>
            </w:r>
          </w:p>
        </w:tc>
      </w:tr>
      <w:tr w:rsidR="00603F50" w:rsidRPr="004F2A76" w:rsidTr="00E139C6">
        <w:trPr>
          <w:trHeight w:val="441"/>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限售期限</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填写该笔限售股份自限售起始日期开始的限售期限，以月为单位。</w:t>
            </w:r>
          </w:p>
        </w:tc>
      </w:tr>
      <w:tr w:rsidR="002C48B1" w:rsidRPr="004F2A76" w:rsidTr="00E139C6">
        <w:trPr>
          <w:trHeight w:val="449"/>
          <w:jc w:val="center"/>
        </w:trPr>
        <w:tc>
          <w:tcPr>
            <w:tcW w:w="1880" w:type="dxa"/>
            <w:vAlign w:val="center"/>
          </w:tcPr>
          <w:p w:rsidR="002C48B1" w:rsidRPr="00E139C6" w:rsidRDefault="002C48B1"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采集标志</w:t>
            </w:r>
          </w:p>
        </w:tc>
        <w:tc>
          <w:tcPr>
            <w:tcW w:w="11984" w:type="dxa"/>
            <w:vAlign w:val="center"/>
          </w:tcPr>
          <w:p w:rsidR="002C48B1" w:rsidRPr="00E139C6" w:rsidRDefault="002C48B1"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表明是否采集平均原值，填写‘Y’或‘N’,如果填写‘N’，则“平均原值”项必须填写为0而不得为空。</w:t>
            </w:r>
          </w:p>
        </w:tc>
      </w:tr>
      <w:tr w:rsidR="00603F50" w:rsidRPr="004F2A76" w:rsidTr="00E139C6">
        <w:trPr>
          <w:trHeight w:val="449"/>
          <w:jc w:val="center"/>
        </w:trPr>
        <w:tc>
          <w:tcPr>
            <w:tcW w:w="1880" w:type="dxa"/>
            <w:vAlign w:val="center"/>
          </w:tcPr>
          <w:p w:rsidR="00603F50" w:rsidRPr="00E139C6"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平均原值</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填写IPO</w:t>
            </w:r>
            <w:proofErr w:type="gramStart"/>
            <w:r w:rsidRPr="00E139C6">
              <w:rPr>
                <w:rFonts w:ascii="宋体" w:hAnsi="宋体" w:hint="eastAsia"/>
                <w:color w:val="000000"/>
                <w:sz w:val="24"/>
                <w:szCs w:val="21"/>
              </w:rPr>
              <w:t>前股东</w:t>
            </w:r>
            <w:proofErr w:type="gramEnd"/>
            <w:r w:rsidRPr="00E139C6">
              <w:rPr>
                <w:rFonts w:ascii="宋体" w:hAnsi="宋体" w:hint="eastAsia"/>
                <w:color w:val="000000"/>
                <w:sz w:val="24"/>
                <w:szCs w:val="21"/>
              </w:rPr>
              <w:t>获取股份的平均原值（持股成本）。每位持有限售股的个人股东应仅申报一个成本原值。如果同一股东以不同成本多次获取股份，则平均原值为多次成本的加权平均，权重为每次获取的股份数量。</w:t>
            </w:r>
          </w:p>
        </w:tc>
      </w:tr>
    </w:tbl>
    <w:p w:rsidR="00213566" w:rsidRDefault="00213566" w:rsidP="00424D3E">
      <w:pPr>
        <w:spacing w:line="360" w:lineRule="auto"/>
        <w:ind w:right="700"/>
      </w:pPr>
    </w:p>
    <w:sectPr w:rsidR="00213566" w:rsidSect="00F14AF7">
      <w:headerReference w:type="default" r:id="rId13"/>
      <w:footerReference w:type="default" r:id="rId14"/>
      <w:pgSz w:w="16838" w:h="11906" w:orient="landscape" w:code="9"/>
      <w:pgMar w:top="1531" w:right="1276" w:bottom="1298" w:left="144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9CD" w:rsidRDefault="000079CD" w:rsidP="001447F9">
      <w:r>
        <w:separator/>
      </w:r>
    </w:p>
  </w:endnote>
  <w:endnote w:type="continuationSeparator" w:id="0">
    <w:p w:rsidR="000079CD" w:rsidRDefault="000079CD" w:rsidP="0014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鍼.">
    <w:altName w:val="宋体"/>
    <w:panose1 w:val="00000000000000000000"/>
    <w:charset w:val="86"/>
    <w:family w:val="roman"/>
    <w:notTrueType/>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Default="0091255C"/>
  <w:p w:rsidR="0091255C" w:rsidRDefault="0091255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40</w:t>
    </w:r>
    <w:r>
      <w:rPr>
        <w:rStyle w:val="a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452995"/>
      <w:docPartObj>
        <w:docPartGallery w:val="Page Numbers (Bottom of Page)"/>
        <w:docPartUnique/>
      </w:docPartObj>
    </w:sdtPr>
    <w:sdtEndPr/>
    <w:sdtContent>
      <w:p w:rsidR="0091255C" w:rsidRDefault="0091255C">
        <w:pPr>
          <w:pStyle w:val="a5"/>
          <w:jc w:val="center"/>
        </w:pPr>
        <w:r>
          <w:fldChar w:fldCharType="begin"/>
        </w:r>
        <w:r>
          <w:instrText>PAGE   \* MERGEFORMAT</w:instrText>
        </w:r>
        <w:r>
          <w:fldChar w:fldCharType="separate"/>
        </w:r>
        <w:r w:rsidR="00FB6FD8" w:rsidRPr="00FB6FD8">
          <w:rPr>
            <w:noProof/>
            <w:lang w:val="zh-CN"/>
          </w:rPr>
          <w:t>6</w:t>
        </w:r>
        <w:r>
          <w:fldChar w:fldCharType="end"/>
        </w:r>
      </w:p>
    </w:sdtContent>
  </w:sdt>
  <w:p w:rsidR="0091255C" w:rsidRDefault="0091255C" w:rsidP="00CE4C7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Default="0091255C"/>
  <w:p w:rsidR="0091255C" w:rsidRDefault="0091255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42</w:t>
    </w:r>
    <w:r>
      <w:rPr>
        <w:rStyle w:val="a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196271"/>
      <w:docPartObj>
        <w:docPartGallery w:val="Page Numbers (Bottom of Page)"/>
        <w:docPartUnique/>
      </w:docPartObj>
    </w:sdtPr>
    <w:sdtEndPr/>
    <w:sdtContent>
      <w:p w:rsidR="00CD2708" w:rsidRDefault="00CD2708">
        <w:pPr>
          <w:pStyle w:val="a5"/>
          <w:jc w:val="center"/>
        </w:pPr>
        <w:r>
          <w:fldChar w:fldCharType="begin"/>
        </w:r>
        <w:r>
          <w:instrText>PAGE   \* MERGEFORMAT</w:instrText>
        </w:r>
        <w:r>
          <w:fldChar w:fldCharType="separate"/>
        </w:r>
        <w:r w:rsidR="00FB6FD8" w:rsidRPr="00FB6FD8">
          <w:rPr>
            <w:noProof/>
            <w:lang w:val="zh-CN"/>
          </w:rPr>
          <w:t>10</w:t>
        </w:r>
        <w:r>
          <w:fldChar w:fldCharType="end"/>
        </w:r>
      </w:p>
    </w:sdtContent>
  </w:sdt>
  <w:p w:rsidR="0091255C" w:rsidRDefault="0091255C" w:rsidP="00CE4C7C">
    <w:pPr>
      <w:ind w:firstLineChars="255" w:firstLine="53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Default="0091255C">
    <w:pPr>
      <w:pStyle w:val="a5"/>
      <w:jc w:val="right"/>
    </w:pPr>
    <w:r>
      <w:fldChar w:fldCharType="begin"/>
    </w:r>
    <w:r>
      <w:instrText xml:space="preserve"> PAGE   \* MERGEFORMAT </w:instrText>
    </w:r>
    <w:r>
      <w:fldChar w:fldCharType="separate"/>
    </w:r>
    <w:r w:rsidR="00FB6FD8" w:rsidRPr="00FB6FD8">
      <w:rPr>
        <w:noProof/>
        <w:lang w:val="zh-CN"/>
      </w:rPr>
      <w:t>11</w:t>
    </w:r>
    <w:r>
      <w:rPr>
        <w:noProof/>
        <w:lang w:val="zh-CN"/>
      </w:rPr>
      <w:fldChar w:fldCharType="end"/>
    </w:r>
  </w:p>
  <w:p w:rsidR="0091255C" w:rsidRDefault="0091255C" w:rsidP="00CE4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9CD" w:rsidRDefault="000079CD" w:rsidP="001447F9">
      <w:r>
        <w:separator/>
      </w:r>
    </w:p>
  </w:footnote>
  <w:footnote w:type="continuationSeparator" w:id="0">
    <w:p w:rsidR="000079CD" w:rsidRDefault="000079CD" w:rsidP="001447F9">
      <w:r>
        <w:continuationSeparator/>
      </w:r>
    </w:p>
  </w:footnote>
  <w:footnote w:id="1">
    <w:p w:rsidR="0091255C" w:rsidRDefault="0091255C">
      <w:pPr>
        <w:pStyle w:val="ab"/>
      </w:pPr>
      <w:r>
        <w:rPr>
          <w:rStyle w:val="ac"/>
        </w:rPr>
        <w:footnoteRef/>
      </w:r>
      <w:r>
        <w:rPr>
          <w:rFonts w:hint="eastAsia"/>
        </w:rPr>
        <w:t>有老股转让的，老股转让股数不计入公开发行前股份数量中，应计入公开发行股份数量中。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Pr="00322225" w:rsidRDefault="0091255C" w:rsidP="00CE4C7C">
    <w:pPr>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23F67"/>
    <w:multiLevelType w:val="hybridMultilevel"/>
    <w:tmpl w:val="316A1C12"/>
    <w:lvl w:ilvl="0" w:tplc="B4C8CB50">
      <w:numFmt w:val="bullet"/>
      <w:lvlText w:val="□"/>
      <w:lvlJc w:val="left"/>
      <w:pPr>
        <w:ind w:left="900" w:hanging="360"/>
      </w:pPr>
      <w:rPr>
        <w:rFonts w:ascii="宋体" w:eastAsia="宋体" w:hAnsi="宋体" w:cs="Times New Roman" w:hint="eastAsia"/>
        <w:sz w:val="28"/>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
    <w:nsid w:val="16795FEC"/>
    <w:multiLevelType w:val="hybridMultilevel"/>
    <w:tmpl w:val="542449D6"/>
    <w:lvl w:ilvl="0" w:tplc="770A5E7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232D3768"/>
    <w:multiLevelType w:val="hybridMultilevel"/>
    <w:tmpl w:val="3BC69B2C"/>
    <w:lvl w:ilvl="0" w:tplc="B62AEB8E">
      <w:start w:val="1"/>
      <w:numFmt w:val="decimal"/>
      <w:lvlText w:val="%1、"/>
      <w:lvlJc w:val="left"/>
      <w:pPr>
        <w:ind w:left="435" w:hanging="43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0C"/>
    <w:rsid w:val="00002EB7"/>
    <w:rsid w:val="000079CD"/>
    <w:rsid w:val="00017A4C"/>
    <w:rsid w:val="00027AF5"/>
    <w:rsid w:val="00030311"/>
    <w:rsid w:val="0003418A"/>
    <w:rsid w:val="00053B9D"/>
    <w:rsid w:val="00063435"/>
    <w:rsid w:val="000674B5"/>
    <w:rsid w:val="000675DF"/>
    <w:rsid w:val="00070B5C"/>
    <w:rsid w:val="00070DD1"/>
    <w:rsid w:val="00084E37"/>
    <w:rsid w:val="00090D0F"/>
    <w:rsid w:val="000952F9"/>
    <w:rsid w:val="0009781A"/>
    <w:rsid w:val="000A00F3"/>
    <w:rsid w:val="000B0A7B"/>
    <w:rsid w:val="000B1B82"/>
    <w:rsid w:val="000B5E64"/>
    <w:rsid w:val="000D02BF"/>
    <w:rsid w:val="000D58E1"/>
    <w:rsid w:val="000D6457"/>
    <w:rsid w:val="000D77A3"/>
    <w:rsid w:val="000E7124"/>
    <w:rsid w:val="0010447C"/>
    <w:rsid w:val="00106BA8"/>
    <w:rsid w:val="001160F2"/>
    <w:rsid w:val="00116183"/>
    <w:rsid w:val="00127B6E"/>
    <w:rsid w:val="00131599"/>
    <w:rsid w:val="0013566B"/>
    <w:rsid w:val="00135FCD"/>
    <w:rsid w:val="001447F9"/>
    <w:rsid w:val="00144800"/>
    <w:rsid w:val="001728E1"/>
    <w:rsid w:val="001813B8"/>
    <w:rsid w:val="001845D2"/>
    <w:rsid w:val="001846AD"/>
    <w:rsid w:val="00186809"/>
    <w:rsid w:val="00186907"/>
    <w:rsid w:val="00190F17"/>
    <w:rsid w:val="00195573"/>
    <w:rsid w:val="001977B0"/>
    <w:rsid w:val="001B01EE"/>
    <w:rsid w:val="001B3212"/>
    <w:rsid w:val="001C631D"/>
    <w:rsid w:val="001D25A2"/>
    <w:rsid w:val="001D380B"/>
    <w:rsid w:val="001E162C"/>
    <w:rsid w:val="00200FA5"/>
    <w:rsid w:val="00201C6D"/>
    <w:rsid w:val="00203648"/>
    <w:rsid w:val="00210A8C"/>
    <w:rsid w:val="00213566"/>
    <w:rsid w:val="00224FB5"/>
    <w:rsid w:val="002264E6"/>
    <w:rsid w:val="00230C88"/>
    <w:rsid w:val="00235D61"/>
    <w:rsid w:val="0023740D"/>
    <w:rsid w:val="00243D0A"/>
    <w:rsid w:val="00253C69"/>
    <w:rsid w:val="0026428D"/>
    <w:rsid w:val="00267BAA"/>
    <w:rsid w:val="002760F0"/>
    <w:rsid w:val="002771A7"/>
    <w:rsid w:val="00293198"/>
    <w:rsid w:val="002A4654"/>
    <w:rsid w:val="002A4BE6"/>
    <w:rsid w:val="002A72CB"/>
    <w:rsid w:val="002B5E3F"/>
    <w:rsid w:val="002C0FCB"/>
    <w:rsid w:val="002C48B1"/>
    <w:rsid w:val="002C6D0F"/>
    <w:rsid w:val="002D288B"/>
    <w:rsid w:val="002E0176"/>
    <w:rsid w:val="002E05A6"/>
    <w:rsid w:val="002E484D"/>
    <w:rsid w:val="002F1015"/>
    <w:rsid w:val="00301EEE"/>
    <w:rsid w:val="00306FD3"/>
    <w:rsid w:val="00317445"/>
    <w:rsid w:val="00322A71"/>
    <w:rsid w:val="003250FE"/>
    <w:rsid w:val="00343773"/>
    <w:rsid w:val="00343A28"/>
    <w:rsid w:val="003443B0"/>
    <w:rsid w:val="00364545"/>
    <w:rsid w:val="00375A53"/>
    <w:rsid w:val="00387C00"/>
    <w:rsid w:val="00387EF4"/>
    <w:rsid w:val="003A5A49"/>
    <w:rsid w:val="003A6C51"/>
    <w:rsid w:val="003B2187"/>
    <w:rsid w:val="003B2518"/>
    <w:rsid w:val="003C06EA"/>
    <w:rsid w:val="003C36FE"/>
    <w:rsid w:val="003D20A6"/>
    <w:rsid w:val="00416941"/>
    <w:rsid w:val="00417791"/>
    <w:rsid w:val="00424D3E"/>
    <w:rsid w:val="0042743D"/>
    <w:rsid w:val="00442A7C"/>
    <w:rsid w:val="00442E7F"/>
    <w:rsid w:val="0044641E"/>
    <w:rsid w:val="00451295"/>
    <w:rsid w:val="00453478"/>
    <w:rsid w:val="0045626C"/>
    <w:rsid w:val="004825DF"/>
    <w:rsid w:val="0049533F"/>
    <w:rsid w:val="004A0377"/>
    <w:rsid w:val="004A185B"/>
    <w:rsid w:val="004B68DF"/>
    <w:rsid w:val="004D37F4"/>
    <w:rsid w:val="004E6B5D"/>
    <w:rsid w:val="004E7267"/>
    <w:rsid w:val="004F1A09"/>
    <w:rsid w:val="004F2A76"/>
    <w:rsid w:val="004F344E"/>
    <w:rsid w:val="00507056"/>
    <w:rsid w:val="00515BC4"/>
    <w:rsid w:val="00516FEA"/>
    <w:rsid w:val="00521560"/>
    <w:rsid w:val="00541F3A"/>
    <w:rsid w:val="00542D1B"/>
    <w:rsid w:val="00543B95"/>
    <w:rsid w:val="00551B0D"/>
    <w:rsid w:val="0055606E"/>
    <w:rsid w:val="00562C70"/>
    <w:rsid w:val="00565248"/>
    <w:rsid w:val="0056573A"/>
    <w:rsid w:val="00565949"/>
    <w:rsid w:val="00572895"/>
    <w:rsid w:val="0057414A"/>
    <w:rsid w:val="00575F6B"/>
    <w:rsid w:val="00581EEF"/>
    <w:rsid w:val="00584B67"/>
    <w:rsid w:val="00584F10"/>
    <w:rsid w:val="005A04CA"/>
    <w:rsid w:val="005B1FDE"/>
    <w:rsid w:val="005B238F"/>
    <w:rsid w:val="005B2565"/>
    <w:rsid w:val="005B33AF"/>
    <w:rsid w:val="005C387E"/>
    <w:rsid w:val="005C6F44"/>
    <w:rsid w:val="005D6523"/>
    <w:rsid w:val="0060150C"/>
    <w:rsid w:val="00603F50"/>
    <w:rsid w:val="0060500D"/>
    <w:rsid w:val="00606AA6"/>
    <w:rsid w:val="00630FA8"/>
    <w:rsid w:val="00636CAF"/>
    <w:rsid w:val="00641134"/>
    <w:rsid w:val="00644632"/>
    <w:rsid w:val="00654EB0"/>
    <w:rsid w:val="006572C6"/>
    <w:rsid w:val="00664452"/>
    <w:rsid w:val="00664D3A"/>
    <w:rsid w:val="00670D3B"/>
    <w:rsid w:val="006732B7"/>
    <w:rsid w:val="00674FB1"/>
    <w:rsid w:val="006812D3"/>
    <w:rsid w:val="00683B4B"/>
    <w:rsid w:val="00685436"/>
    <w:rsid w:val="00685658"/>
    <w:rsid w:val="006A10E1"/>
    <w:rsid w:val="006A1E38"/>
    <w:rsid w:val="006A27DE"/>
    <w:rsid w:val="006B4AFF"/>
    <w:rsid w:val="006C6C9D"/>
    <w:rsid w:val="006D1F43"/>
    <w:rsid w:val="006E2E0D"/>
    <w:rsid w:val="006E459F"/>
    <w:rsid w:val="006E461D"/>
    <w:rsid w:val="006F0F70"/>
    <w:rsid w:val="00704E8F"/>
    <w:rsid w:val="00724482"/>
    <w:rsid w:val="007278C9"/>
    <w:rsid w:val="0073018F"/>
    <w:rsid w:val="007304E2"/>
    <w:rsid w:val="007530B8"/>
    <w:rsid w:val="00762FF2"/>
    <w:rsid w:val="00773B97"/>
    <w:rsid w:val="0077480F"/>
    <w:rsid w:val="00783FA0"/>
    <w:rsid w:val="007911CB"/>
    <w:rsid w:val="0079185F"/>
    <w:rsid w:val="007A679C"/>
    <w:rsid w:val="007B0623"/>
    <w:rsid w:val="007B3B9E"/>
    <w:rsid w:val="007C6420"/>
    <w:rsid w:val="007C770D"/>
    <w:rsid w:val="007D5A63"/>
    <w:rsid w:val="007D6709"/>
    <w:rsid w:val="007E08C1"/>
    <w:rsid w:val="007E08E1"/>
    <w:rsid w:val="007E1AFF"/>
    <w:rsid w:val="007E302E"/>
    <w:rsid w:val="007F3B96"/>
    <w:rsid w:val="007F6A0C"/>
    <w:rsid w:val="00802D42"/>
    <w:rsid w:val="008117E6"/>
    <w:rsid w:val="00813DBD"/>
    <w:rsid w:val="0081465F"/>
    <w:rsid w:val="00817D36"/>
    <w:rsid w:val="00841248"/>
    <w:rsid w:val="008452D5"/>
    <w:rsid w:val="008464F1"/>
    <w:rsid w:val="00867119"/>
    <w:rsid w:val="0087216E"/>
    <w:rsid w:val="00874C67"/>
    <w:rsid w:val="008A047E"/>
    <w:rsid w:val="008C00F3"/>
    <w:rsid w:val="008C0C7A"/>
    <w:rsid w:val="008C72A4"/>
    <w:rsid w:val="008D7A17"/>
    <w:rsid w:val="008F1F9B"/>
    <w:rsid w:val="008F2ECD"/>
    <w:rsid w:val="009031F7"/>
    <w:rsid w:val="00906EF1"/>
    <w:rsid w:val="0090700F"/>
    <w:rsid w:val="00910054"/>
    <w:rsid w:val="00911112"/>
    <w:rsid w:val="00911209"/>
    <w:rsid w:val="00911AA4"/>
    <w:rsid w:val="0091255C"/>
    <w:rsid w:val="00915079"/>
    <w:rsid w:val="009164D5"/>
    <w:rsid w:val="00917020"/>
    <w:rsid w:val="00922AB9"/>
    <w:rsid w:val="009341FD"/>
    <w:rsid w:val="009408E4"/>
    <w:rsid w:val="00940DC3"/>
    <w:rsid w:val="00942D88"/>
    <w:rsid w:val="0094330F"/>
    <w:rsid w:val="00952FCE"/>
    <w:rsid w:val="009532D7"/>
    <w:rsid w:val="0095444E"/>
    <w:rsid w:val="00955C3F"/>
    <w:rsid w:val="00956135"/>
    <w:rsid w:val="0096049B"/>
    <w:rsid w:val="009628AA"/>
    <w:rsid w:val="00964A2B"/>
    <w:rsid w:val="009655D2"/>
    <w:rsid w:val="00965634"/>
    <w:rsid w:val="0097386E"/>
    <w:rsid w:val="0097390F"/>
    <w:rsid w:val="009747D0"/>
    <w:rsid w:val="00980DF9"/>
    <w:rsid w:val="00990434"/>
    <w:rsid w:val="00994437"/>
    <w:rsid w:val="009A6BE3"/>
    <w:rsid w:val="009B0DFF"/>
    <w:rsid w:val="009B6125"/>
    <w:rsid w:val="009C3F4F"/>
    <w:rsid w:val="009E0BFB"/>
    <w:rsid w:val="009E37BB"/>
    <w:rsid w:val="009E52F5"/>
    <w:rsid w:val="009F7847"/>
    <w:rsid w:val="00A009F6"/>
    <w:rsid w:val="00A147F7"/>
    <w:rsid w:val="00A1614F"/>
    <w:rsid w:val="00A20FDB"/>
    <w:rsid w:val="00A23265"/>
    <w:rsid w:val="00A32F7B"/>
    <w:rsid w:val="00A35A3F"/>
    <w:rsid w:val="00A36AD2"/>
    <w:rsid w:val="00A55369"/>
    <w:rsid w:val="00A57100"/>
    <w:rsid w:val="00A60AEC"/>
    <w:rsid w:val="00A611B4"/>
    <w:rsid w:val="00A71680"/>
    <w:rsid w:val="00A84589"/>
    <w:rsid w:val="00A87828"/>
    <w:rsid w:val="00A91DE3"/>
    <w:rsid w:val="00AA16AE"/>
    <w:rsid w:val="00AA3F1E"/>
    <w:rsid w:val="00AA5E46"/>
    <w:rsid w:val="00AC5653"/>
    <w:rsid w:val="00AD3BB7"/>
    <w:rsid w:val="00AD61AA"/>
    <w:rsid w:val="00AD63D8"/>
    <w:rsid w:val="00AE5F09"/>
    <w:rsid w:val="00AE68DF"/>
    <w:rsid w:val="00AF3BD0"/>
    <w:rsid w:val="00AF5535"/>
    <w:rsid w:val="00B0227B"/>
    <w:rsid w:val="00B0659A"/>
    <w:rsid w:val="00B1442E"/>
    <w:rsid w:val="00B1473A"/>
    <w:rsid w:val="00B14A1C"/>
    <w:rsid w:val="00B25D80"/>
    <w:rsid w:val="00B33924"/>
    <w:rsid w:val="00B40631"/>
    <w:rsid w:val="00B53EBC"/>
    <w:rsid w:val="00B57C15"/>
    <w:rsid w:val="00B62A91"/>
    <w:rsid w:val="00B64337"/>
    <w:rsid w:val="00B70169"/>
    <w:rsid w:val="00B71FB3"/>
    <w:rsid w:val="00B8347A"/>
    <w:rsid w:val="00B83B76"/>
    <w:rsid w:val="00B86DFC"/>
    <w:rsid w:val="00B870F2"/>
    <w:rsid w:val="00B875BC"/>
    <w:rsid w:val="00BA4590"/>
    <w:rsid w:val="00BA7B89"/>
    <w:rsid w:val="00BC5773"/>
    <w:rsid w:val="00BD00EA"/>
    <w:rsid w:val="00BD2AAD"/>
    <w:rsid w:val="00BD33AF"/>
    <w:rsid w:val="00BE6AE8"/>
    <w:rsid w:val="00BF37D4"/>
    <w:rsid w:val="00C0383B"/>
    <w:rsid w:val="00C058B8"/>
    <w:rsid w:val="00C17FA2"/>
    <w:rsid w:val="00C238B9"/>
    <w:rsid w:val="00C24BDE"/>
    <w:rsid w:val="00C24D58"/>
    <w:rsid w:val="00C25A73"/>
    <w:rsid w:val="00C27E35"/>
    <w:rsid w:val="00C35E42"/>
    <w:rsid w:val="00C361F5"/>
    <w:rsid w:val="00C53E40"/>
    <w:rsid w:val="00C62826"/>
    <w:rsid w:val="00C838DD"/>
    <w:rsid w:val="00C8572B"/>
    <w:rsid w:val="00C85D7C"/>
    <w:rsid w:val="00C8607D"/>
    <w:rsid w:val="00C86986"/>
    <w:rsid w:val="00C94D80"/>
    <w:rsid w:val="00CA0842"/>
    <w:rsid w:val="00CA122B"/>
    <w:rsid w:val="00CA35DB"/>
    <w:rsid w:val="00CA64AC"/>
    <w:rsid w:val="00CA66AB"/>
    <w:rsid w:val="00CA7FC6"/>
    <w:rsid w:val="00CB1267"/>
    <w:rsid w:val="00CB412A"/>
    <w:rsid w:val="00CB574E"/>
    <w:rsid w:val="00CB6145"/>
    <w:rsid w:val="00CC4BE6"/>
    <w:rsid w:val="00CC6B60"/>
    <w:rsid w:val="00CC6E83"/>
    <w:rsid w:val="00CD17D1"/>
    <w:rsid w:val="00CD2708"/>
    <w:rsid w:val="00CE4C7C"/>
    <w:rsid w:val="00CE58FA"/>
    <w:rsid w:val="00CF1EFC"/>
    <w:rsid w:val="00D013D4"/>
    <w:rsid w:val="00D01922"/>
    <w:rsid w:val="00D26090"/>
    <w:rsid w:val="00D34F37"/>
    <w:rsid w:val="00D44C6D"/>
    <w:rsid w:val="00D5496F"/>
    <w:rsid w:val="00D60591"/>
    <w:rsid w:val="00D6384B"/>
    <w:rsid w:val="00D65622"/>
    <w:rsid w:val="00D7430A"/>
    <w:rsid w:val="00D81709"/>
    <w:rsid w:val="00D9698F"/>
    <w:rsid w:val="00D96C43"/>
    <w:rsid w:val="00D97BCD"/>
    <w:rsid w:val="00DA2762"/>
    <w:rsid w:val="00DA3BCE"/>
    <w:rsid w:val="00DB3D09"/>
    <w:rsid w:val="00DC1E15"/>
    <w:rsid w:val="00DC3085"/>
    <w:rsid w:val="00DC6392"/>
    <w:rsid w:val="00DC75B6"/>
    <w:rsid w:val="00DE5C52"/>
    <w:rsid w:val="00DE6E34"/>
    <w:rsid w:val="00DE773C"/>
    <w:rsid w:val="00E01C74"/>
    <w:rsid w:val="00E10BBD"/>
    <w:rsid w:val="00E139C6"/>
    <w:rsid w:val="00E2149C"/>
    <w:rsid w:val="00E24A9B"/>
    <w:rsid w:val="00E26A7F"/>
    <w:rsid w:val="00E327A2"/>
    <w:rsid w:val="00E40E82"/>
    <w:rsid w:val="00E4362E"/>
    <w:rsid w:val="00E52898"/>
    <w:rsid w:val="00E5453A"/>
    <w:rsid w:val="00E66C67"/>
    <w:rsid w:val="00E71630"/>
    <w:rsid w:val="00E71866"/>
    <w:rsid w:val="00E72D8F"/>
    <w:rsid w:val="00E824E6"/>
    <w:rsid w:val="00E87362"/>
    <w:rsid w:val="00E87898"/>
    <w:rsid w:val="00E948EE"/>
    <w:rsid w:val="00E97B6A"/>
    <w:rsid w:val="00EA00F4"/>
    <w:rsid w:val="00EA1065"/>
    <w:rsid w:val="00EA6F99"/>
    <w:rsid w:val="00EC0086"/>
    <w:rsid w:val="00ED706C"/>
    <w:rsid w:val="00EE6243"/>
    <w:rsid w:val="00EF1859"/>
    <w:rsid w:val="00EF354C"/>
    <w:rsid w:val="00EF6E4A"/>
    <w:rsid w:val="00F008A3"/>
    <w:rsid w:val="00F03C60"/>
    <w:rsid w:val="00F04BB6"/>
    <w:rsid w:val="00F13C68"/>
    <w:rsid w:val="00F14AF7"/>
    <w:rsid w:val="00F20309"/>
    <w:rsid w:val="00F31DE8"/>
    <w:rsid w:val="00F36949"/>
    <w:rsid w:val="00F428DB"/>
    <w:rsid w:val="00F450C3"/>
    <w:rsid w:val="00F47812"/>
    <w:rsid w:val="00F5309F"/>
    <w:rsid w:val="00F5415C"/>
    <w:rsid w:val="00F57DE3"/>
    <w:rsid w:val="00F618D6"/>
    <w:rsid w:val="00F70814"/>
    <w:rsid w:val="00F73312"/>
    <w:rsid w:val="00F77C5D"/>
    <w:rsid w:val="00F81588"/>
    <w:rsid w:val="00F81737"/>
    <w:rsid w:val="00F81A70"/>
    <w:rsid w:val="00F9058D"/>
    <w:rsid w:val="00F91082"/>
    <w:rsid w:val="00F94DD4"/>
    <w:rsid w:val="00FA0710"/>
    <w:rsid w:val="00FA1F46"/>
    <w:rsid w:val="00FB19E4"/>
    <w:rsid w:val="00FB6FD8"/>
    <w:rsid w:val="00FD094C"/>
    <w:rsid w:val="00FD444C"/>
    <w:rsid w:val="00FD62FC"/>
    <w:rsid w:val="00FF106A"/>
    <w:rsid w:val="00FF5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8B9F31-0564-4B79-ADF0-83AF63C4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295"/>
    <w:pPr>
      <w:widowControl w:val="0"/>
      <w:jc w:val="both"/>
    </w:pPr>
    <w:rPr>
      <w:kern w:val="2"/>
      <w:sz w:val="21"/>
      <w:szCs w:val="22"/>
    </w:rPr>
  </w:style>
  <w:style w:type="paragraph" w:styleId="1">
    <w:name w:val="heading 1"/>
    <w:basedOn w:val="a"/>
    <w:next w:val="a"/>
    <w:link w:val="1Char"/>
    <w:uiPriority w:val="9"/>
    <w:qFormat/>
    <w:rsid w:val="00603F50"/>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uiPriority w:val="9"/>
    <w:unhideWhenUsed/>
    <w:qFormat/>
    <w:rsid w:val="00603F50"/>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6A0C"/>
    <w:pPr>
      <w:ind w:firstLineChars="200" w:firstLine="420"/>
    </w:pPr>
  </w:style>
  <w:style w:type="paragraph" w:customStyle="1" w:styleId="Default">
    <w:name w:val="Default"/>
    <w:rsid w:val="007F6A0C"/>
    <w:pPr>
      <w:widowControl w:val="0"/>
      <w:autoSpaceDE w:val="0"/>
      <w:autoSpaceDN w:val="0"/>
      <w:adjustRightInd w:val="0"/>
    </w:pPr>
    <w:rPr>
      <w:rFonts w:ascii="宋体...鍼." w:eastAsia="宋体...鍼." w:cs="宋体...鍼."/>
      <w:color w:val="000000"/>
      <w:sz w:val="24"/>
      <w:szCs w:val="24"/>
    </w:rPr>
  </w:style>
  <w:style w:type="character" w:customStyle="1" w:styleId="1Char">
    <w:name w:val="标题 1 Char"/>
    <w:basedOn w:val="a0"/>
    <w:link w:val="1"/>
    <w:uiPriority w:val="9"/>
    <w:rsid w:val="00603F50"/>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603F50"/>
    <w:rPr>
      <w:rFonts w:ascii="Cambria" w:eastAsia="宋体" w:hAnsi="Cambria" w:cs="Times New Roman"/>
      <w:b/>
      <w:bCs/>
      <w:sz w:val="32"/>
      <w:szCs w:val="32"/>
    </w:rPr>
  </w:style>
  <w:style w:type="paragraph" w:styleId="a4">
    <w:name w:val="header"/>
    <w:basedOn w:val="a"/>
    <w:link w:val="Char"/>
    <w:rsid w:val="00603F50"/>
    <w:pPr>
      <w:pBdr>
        <w:bottom w:val="single" w:sz="6" w:space="1" w:color="auto"/>
      </w:pBdr>
      <w:tabs>
        <w:tab w:val="center" w:pos="4153"/>
        <w:tab w:val="right" w:pos="8306"/>
      </w:tabs>
      <w:snapToGrid w:val="0"/>
      <w:jc w:val="center"/>
    </w:pPr>
    <w:rPr>
      <w:rFonts w:ascii="Times New Roman" w:hAnsi="Times New Roman"/>
      <w:sz w:val="18"/>
      <w:szCs w:val="18"/>
    </w:rPr>
  </w:style>
  <w:style w:type="character" w:customStyle="1" w:styleId="Char">
    <w:name w:val="页眉 Char"/>
    <w:basedOn w:val="a0"/>
    <w:link w:val="a4"/>
    <w:rsid w:val="00603F50"/>
    <w:rPr>
      <w:rFonts w:ascii="Times New Roman" w:eastAsia="宋体" w:hAnsi="Times New Roman" w:cs="Times New Roman"/>
      <w:sz w:val="18"/>
      <w:szCs w:val="18"/>
    </w:rPr>
  </w:style>
  <w:style w:type="paragraph" w:styleId="a5">
    <w:name w:val="footer"/>
    <w:basedOn w:val="a"/>
    <w:link w:val="Char0"/>
    <w:uiPriority w:val="99"/>
    <w:rsid w:val="00603F50"/>
    <w:pPr>
      <w:tabs>
        <w:tab w:val="center" w:pos="4153"/>
        <w:tab w:val="right" w:pos="8306"/>
      </w:tabs>
      <w:snapToGrid w:val="0"/>
      <w:jc w:val="left"/>
    </w:pPr>
    <w:rPr>
      <w:rFonts w:ascii="Times New Roman" w:hAnsi="Times New Roman"/>
      <w:sz w:val="18"/>
      <w:szCs w:val="18"/>
    </w:rPr>
  </w:style>
  <w:style w:type="character" w:customStyle="1" w:styleId="Char0">
    <w:name w:val="页脚 Char"/>
    <w:basedOn w:val="a0"/>
    <w:link w:val="a5"/>
    <w:uiPriority w:val="99"/>
    <w:rsid w:val="00603F50"/>
    <w:rPr>
      <w:rFonts w:ascii="Times New Roman" w:eastAsia="宋体" w:hAnsi="Times New Roman" w:cs="Times New Roman"/>
      <w:sz w:val="18"/>
      <w:szCs w:val="18"/>
    </w:rPr>
  </w:style>
  <w:style w:type="character" w:styleId="a6">
    <w:name w:val="page number"/>
    <w:basedOn w:val="a0"/>
    <w:rsid w:val="00603F50"/>
  </w:style>
  <w:style w:type="paragraph" w:styleId="a7">
    <w:name w:val="Body Text"/>
    <w:aliases w:val="正文文字"/>
    <w:basedOn w:val="a"/>
    <w:link w:val="Char1"/>
    <w:rsid w:val="00603F50"/>
    <w:pPr>
      <w:jc w:val="center"/>
    </w:pPr>
    <w:rPr>
      <w:rFonts w:ascii="Times New Roman" w:eastAsia="华文中宋" w:hAnsi="Times New Roman"/>
      <w:spacing w:val="6"/>
      <w:w w:val="55"/>
      <w:sz w:val="120"/>
      <w:szCs w:val="24"/>
    </w:rPr>
  </w:style>
  <w:style w:type="character" w:customStyle="1" w:styleId="Char1">
    <w:name w:val="正文文本 Char"/>
    <w:aliases w:val="正文文字 Char"/>
    <w:basedOn w:val="a0"/>
    <w:link w:val="a7"/>
    <w:rsid w:val="00603F50"/>
    <w:rPr>
      <w:rFonts w:ascii="Times New Roman" w:eastAsia="华文中宋" w:hAnsi="Times New Roman" w:cs="Times New Roman"/>
      <w:spacing w:val="6"/>
      <w:w w:val="55"/>
      <w:sz w:val="120"/>
      <w:szCs w:val="24"/>
    </w:rPr>
  </w:style>
  <w:style w:type="paragraph" w:styleId="a8">
    <w:name w:val="Normal Indent"/>
    <w:aliases w:val="正文（首行缩进两字）"/>
    <w:basedOn w:val="a"/>
    <w:rsid w:val="00603F50"/>
    <w:pPr>
      <w:ind w:firstLineChars="200" w:firstLine="480"/>
    </w:pPr>
    <w:rPr>
      <w:rFonts w:ascii="Times New Roman" w:hAnsi="Times New Roman"/>
      <w:sz w:val="24"/>
      <w:szCs w:val="20"/>
    </w:rPr>
  </w:style>
  <w:style w:type="paragraph" w:styleId="20">
    <w:name w:val="Body Text Indent 2"/>
    <w:aliases w:val="正文文字缩进 2"/>
    <w:basedOn w:val="a"/>
    <w:link w:val="2Char0"/>
    <w:rsid w:val="00603F50"/>
    <w:pPr>
      <w:spacing w:line="360" w:lineRule="auto"/>
      <w:ind w:firstLineChars="200" w:firstLine="560"/>
    </w:pPr>
    <w:rPr>
      <w:rFonts w:ascii="宋体" w:hAnsi="Times New Roman"/>
      <w:sz w:val="28"/>
      <w:szCs w:val="24"/>
    </w:rPr>
  </w:style>
  <w:style w:type="character" w:customStyle="1" w:styleId="2Char0">
    <w:name w:val="正文文本缩进 2 Char"/>
    <w:aliases w:val="正文文字缩进 2 Char"/>
    <w:basedOn w:val="a0"/>
    <w:link w:val="20"/>
    <w:rsid w:val="00603F50"/>
    <w:rPr>
      <w:rFonts w:ascii="宋体" w:eastAsia="宋体" w:hAnsi="Times New Roman" w:cs="Times New Roman"/>
      <w:sz w:val="28"/>
      <w:szCs w:val="24"/>
    </w:rPr>
  </w:style>
  <w:style w:type="paragraph" w:customStyle="1" w:styleId="10">
    <w:name w:val="1"/>
    <w:basedOn w:val="a"/>
    <w:next w:val="3"/>
    <w:rsid w:val="00603F50"/>
    <w:pPr>
      <w:spacing w:line="320" w:lineRule="exact"/>
    </w:pPr>
    <w:rPr>
      <w:rFonts w:ascii="Times New Roman" w:hAnsi="Times New Roman"/>
      <w:sz w:val="28"/>
      <w:szCs w:val="24"/>
    </w:rPr>
  </w:style>
  <w:style w:type="paragraph" w:styleId="3">
    <w:name w:val="Body Text 3"/>
    <w:basedOn w:val="a"/>
    <w:link w:val="3Char"/>
    <w:uiPriority w:val="99"/>
    <w:semiHidden/>
    <w:unhideWhenUsed/>
    <w:rsid w:val="00603F50"/>
    <w:pPr>
      <w:spacing w:after="120"/>
    </w:pPr>
    <w:rPr>
      <w:rFonts w:ascii="Times New Roman" w:hAnsi="Times New Roman"/>
      <w:sz w:val="16"/>
      <w:szCs w:val="16"/>
    </w:rPr>
  </w:style>
  <w:style w:type="character" w:customStyle="1" w:styleId="3Char">
    <w:name w:val="正文文本 3 Char"/>
    <w:basedOn w:val="a0"/>
    <w:link w:val="3"/>
    <w:uiPriority w:val="99"/>
    <w:semiHidden/>
    <w:rsid w:val="00603F50"/>
    <w:rPr>
      <w:rFonts w:ascii="Times New Roman" w:eastAsia="宋体" w:hAnsi="Times New Roman" w:cs="Times New Roman"/>
      <w:sz w:val="16"/>
      <w:szCs w:val="16"/>
    </w:rPr>
  </w:style>
  <w:style w:type="paragraph" w:styleId="TOC">
    <w:name w:val="TOC Heading"/>
    <w:basedOn w:val="1"/>
    <w:next w:val="a"/>
    <w:uiPriority w:val="39"/>
    <w:semiHidden/>
    <w:unhideWhenUsed/>
    <w:qFormat/>
    <w:rsid w:val="00603F50"/>
    <w:pPr>
      <w:widowControl/>
      <w:spacing w:before="480" w:after="0" w:line="276" w:lineRule="auto"/>
      <w:jc w:val="left"/>
      <w:outlineLvl w:val="9"/>
    </w:pPr>
    <w:rPr>
      <w:rFonts w:ascii="Cambria" w:hAnsi="Cambria"/>
      <w:color w:val="365F91"/>
      <w:kern w:val="0"/>
      <w:sz w:val="28"/>
      <w:szCs w:val="28"/>
    </w:rPr>
  </w:style>
  <w:style w:type="paragraph" w:styleId="11">
    <w:name w:val="toc 1"/>
    <w:basedOn w:val="a"/>
    <w:next w:val="a"/>
    <w:autoRedefine/>
    <w:uiPriority w:val="39"/>
    <w:unhideWhenUsed/>
    <w:rsid w:val="0003418A"/>
    <w:pPr>
      <w:tabs>
        <w:tab w:val="right" w:leader="dot" w:pos="14112"/>
      </w:tabs>
      <w:spacing w:beforeLines="50" w:before="120" w:line="360" w:lineRule="auto"/>
    </w:pPr>
    <w:rPr>
      <w:rFonts w:ascii="宋体" w:hAnsi="宋体"/>
      <w:b/>
      <w:noProof/>
      <w:szCs w:val="24"/>
    </w:rPr>
  </w:style>
  <w:style w:type="character" w:styleId="a9">
    <w:name w:val="Hyperlink"/>
    <w:basedOn w:val="a0"/>
    <w:uiPriority w:val="99"/>
    <w:unhideWhenUsed/>
    <w:rsid w:val="00603F50"/>
    <w:rPr>
      <w:color w:val="0000FF"/>
      <w:u w:val="single"/>
    </w:rPr>
  </w:style>
  <w:style w:type="paragraph" w:styleId="aa">
    <w:name w:val="Balloon Text"/>
    <w:basedOn w:val="a"/>
    <w:link w:val="Char2"/>
    <w:uiPriority w:val="99"/>
    <w:semiHidden/>
    <w:unhideWhenUsed/>
    <w:rsid w:val="00603F50"/>
    <w:rPr>
      <w:rFonts w:ascii="Times New Roman" w:hAnsi="Times New Roman"/>
      <w:sz w:val="18"/>
      <w:szCs w:val="18"/>
    </w:rPr>
  </w:style>
  <w:style w:type="character" w:customStyle="1" w:styleId="Char2">
    <w:name w:val="批注框文本 Char"/>
    <w:basedOn w:val="a0"/>
    <w:link w:val="aa"/>
    <w:uiPriority w:val="99"/>
    <w:semiHidden/>
    <w:rsid w:val="00603F50"/>
    <w:rPr>
      <w:rFonts w:ascii="Times New Roman" w:eastAsia="宋体" w:hAnsi="Times New Roman" w:cs="Times New Roman"/>
      <w:sz w:val="18"/>
      <w:szCs w:val="18"/>
    </w:rPr>
  </w:style>
  <w:style w:type="paragraph" w:styleId="21">
    <w:name w:val="toc 2"/>
    <w:basedOn w:val="a"/>
    <w:next w:val="a"/>
    <w:autoRedefine/>
    <w:uiPriority w:val="39"/>
    <w:unhideWhenUsed/>
    <w:rsid w:val="00A71680"/>
    <w:pPr>
      <w:tabs>
        <w:tab w:val="right" w:leader="dot" w:pos="14034"/>
      </w:tabs>
      <w:spacing w:line="400" w:lineRule="exact"/>
      <w:ind w:leftChars="200" w:left="420" w:rightChars="-50" w:right="-105"/>
    </w:pPr>
    <w:rPr>
      <w:rFonts w:ascii="Times New Roman" w:hAnsi="Times New Roman"/>
      <w:szCs w:val="24"/>
    </w:rPr>
  </w:style>
  <w:style w:type="paragraph" w:customStyle="1" w:styleId="InfoBlue">
    <w:name w:val="InfoBlue"/>
    <w:basedOn w:val="a"/>
    <w:next w:val="a7"/>
    <w:autoRedefine/>
    <w:rsid w:val="000E7124"/>
    <w:pPr>
      <w:tabs>
        <w:tab w:val="left" w:pos="560"/>
      </w:tabs>
      <w:spacing w:line="360" w:lineRule="auto"/>
      <w:ind w:firstLineChars="202" w:firstLine="424"/>
      <w:jc w:val="left"/>
    </w:pPr>
    <w:rPr>
      <w:rFonts w:ascii="楷体_GB2312" w:eastAsia="楷体_GB2312" w:hAnsi="宋体"/>
      <w:snapToGrid w:val="0"/>
      <w:color w:val="000000"/>
      <w:szCs w:val="21"/>
    </w:rPr>
  </w:style>
  <w:style w:type="paragraph" w:styleId="ab">
    <w:name w:val="footnote text"/>
    <w:basedOn w:val="a"/>
    <w:link w:val="Char3"/>
    <w:uiPriority w:val="99"/>
    <w:semiHidden/>
    <w:unhideWhenUsed/>
    <w:rsid w:val="009532D7"/>
    <w:pPr>
      <w:snapToGrid w:val="0"/>
      <w:jc w:val="left"/>
    </w:pPr>
    <w:rPr>
      <w:sz w:val="18"/>
      <w:szCs w:val="18"/>
    </w:rPr>
  </w:style>
  <w:style w:type="character" w:customStyle="1" w:styleId="Char3">
    <w:name w:val="脚注文本 Char"/>
    <w:basedOn w:val="a0"/>
    <w:link w:val="ab"/>
    <w:uiPriority w:val="99"/>
    <w:semiHidden/>
    <w:rsid w:val="009532D7"/>
    <w:rPr>
      <w:kern w:val="2"/>
      <w:sz w:val="18"/>
      <w:szCs w:val="18"/>
    </w:rPr>
  </w:style>
  <w:style w:type="character" w:styleId="ac">
    <w:name w:val="footnote reference"/>
    <w:basedOn w:val="a0"/>
    <w:uiPriority w:val="99"/>
    <w:semiHidden/>
    <w:unhideWhenUsed/>
    <w:rsid w:val="009532D7"/>
    <w:rPr>
      <w:vertAlign w:val="superscript"/>
    </w:rPr>
  </w:style>
  <w:style w:type="table" w:styleId="ad">
    <w:name w:val="Table Grid"/>
    <w:basedOn w:val="a1"/>
    <w:uiPriority w:val="59"/>
    <w:rsid w:val="003443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4"/>
    <w:uiPriority w:val="99"/>
    <w:semiHidden/>
    <w:unhideWhenUsed/>
    <w:rsid w:val="00BD33AF"/>
    <w:pPr>
      <w:spacing w:after="120"/>
      <w:ind w:leftChars="200" w:left="420"/>
    </w:pPr>
  </w:style>
  <w:style w:type="character" w:customStyle="1" w:styleId="Char4">
    <w:name w:val="正文文本缩进 Char"/>
    <w:basedOn w:val="a0"/>
    <w:link w:val="ae"/>
    <w:uiPriority w:val="99"/>
    <w:semiHidden/>
    <w:rsid w:val="00BD33AF"/>
    <w:rPr>
      <w:kern w:val="2"/>
      <w:sz w:val="21"/>
      <w:szCs w:val="22"/>
    </w:rPr>
  </w:style>
  <w:style w:type="paragraph" w:styleId="af">
    <w:name w:val="endnote text"/>
    <w:basedOn w:val="a"/>
    <w:link w:val="Char5"/>
    <w:uiPriority w:val="99"/>
    <w:semiHidden/>
    <w:unhideWhenUsed/>
    <w:rsid w:val="00B1473A"/>
    <w:pPr>
      <w:snapToGrid w:val="0"/>
      <w:jc w:val="left"/>
    </w:pPr>
  </w:style>
  <w:style w:type="character" w:customStyle="1" w:styleId="Char5">
    <w:name w:val="尾注文本 Char"/>
    <w:basedOn w:val="a0"/>
    <w:link w:val="af"/>
    <w:uiPriority w:val="99"/>
    <w:semiHidden/>
    <w:rsid w:val="00B1473A"/>
    <w:rPr>
      <w:kern w:val="2"/>
      <w:sz w:val="21"/>
      <w:szCs w:val="22"/>
    </w:rPr>
  </w:style>
  <w:style w:type="character" w:styleId="af0">
    <w:name w:val="endnote reference"/>
    <w:basedOn w:val="a0"/>
    <w:uiPriority w:val="99"/>
    <w:semiHidden/>
    <w:unhideWhenUsed/>
    <w:rsid w:val="00B147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06009">
      <w:bodyDiv w:val="1"/>
      <w:marLeft w:val="0"/>
      <w:marRight w:val="0"/>
      <w:marTop w:val="0"/>
      <w:marBottom w:val="0"/>
      <w:divBdr>
        <w:top w:val="none" w:sz="0" w:space="0" w:color="auto"/>
        <w:left w:val="none" w:sz="0" w:space="0" w:color="auto"/>
        <w:bottom w:val="none" w:sz="0" w:space="0" w:color="auto"/>
        <w:right w:val="none" w:sz="0" w:space="0" w:color="auto"/>
      </w:divBdr>
    </w:div>
    <w:div w:id="187841390">
      <w:bodyDiv w:val="1"/>
      <w:marLeft w:val="0"/>
      <w:marRight w:val="0"/>
      <w:marTop w:val="0"/>
      <w:marBottom w:val="0"/>
      <w:divBdr>
        <w:top w:val="none" w:sz="0" w:space="0" w:color="auto"/>
        <w:left w:val="none" w:sz="0" w:space="0" w:color="auto"/>
        <w:bottom w:val="none" w:sz="0" w:space="0" w:color="auto"/>
        <w:right w:val="none" w:sz="0" w:space="0" w:color="auto"/>
      </w:divBdr>
    </w:div>
    <w:div w:id="246503832">
      <w:bodyDiv w:val="1"/>
      <w:marLeft w:val="0"/>
      <w:marRight w:val="0"/>
      <w:marTop w:val="0"/>
      <w:marBottom w:val="0"/>
      <w:divBdr>
        <w:top w:val="none" w:sz="0" w:space="0" w:color="auto"/>
        <w:left w:val="none" w:sz="0" w:space="0" w:color="auto"/>
        <w:bottom w:val="none" w:sz="0" w:space="0" w:color="auto"/>
        <w:right w:val="none" w:sz="0" w:space="0" w:color="auto"/>
      </w:divBdr>
    </w:div>
    <w:div w:id="1433622528">
      <w:bodyDiv w:val="1"/>
      <w:marLeft w:val="0"/>
      <w:marRight w:val="0"/>
      <w:marTop w:val="0"/>
      <w:marBottom w:val="0"/>
      <w:divBdr>
        <w:top w:val="none" w:sz="0" w:space="0" w:color="auto"/>
        <w:left w:val="none" w:sz="0" w:space="0" w:color="auto"/>
        <w:bottom w:val="none" w:sz="0" w:space="0" w:color="auto"/>
        <w:right w:val="none" w:sz="0" w:space="0" w:color="auto"/>
      </w:divBdr>
    </w:div>
    <w:div w:id="1606959853">
      <w:bodyDiv w:val="1"/>
      <w:marLeft w:val="0"/>
      <w:marRight w:val="0"/>
      <w:marTop w:val="0"/>
      <w:marBottom w:val="0"/>
      <w:divBdr>
        <w:top w:val="none" w:sz="0" w:space="0" w:color="auto"/>
        <w:left w:val="none" w:sz="0" w:space="0" w:color="auto"/>
        <w:bottom w:val="none" w:sz="0" w:space="0" w:color="auto"/>
        <w:right w:val="none" w:sz="0" w:space="0" w:color="auto"/>
      </w:divBdr>
    </w:div>
    <w:div w:id="1671761137">
      <w:bodyDiv w:val="1"/>
      <w:marLeft w:val="0"/>
      <w:marRight w:val="0"/>
      <w:marTop w:val="0"/>
      <w:marBottom w:val="0"/>
      <w:divBdr>
        <w:top w:val="none" w:sz="0" w:space="0" w:color="auto"/>
        <w:left w:val="none" w:sz="0" w:space="0" w:color="auto"/>
        <w:bottom w:val="none" w:sz="0" w:space="0" w:color="auto"/>
        <w:right w:val="none" w:sz="0" w:space="0" w:color="auto"/>
      </w:divBdr>
    </w:div>
    <w:div w:id="20955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17FD5-1E10-4B42-90F4-0FC1355D1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577</Words>
  <Characters>3294</Characters>
  <Application>Microsoft Office Word</Application>
  <DocSecurity>0</DocSecurity>
  <Lines>27</Lines>
  <Paragraphs>7</Paragraphs>
  <ScaleCrop>false</ScaleCrop>
  <Company>Lenovo (Beijing) Limited</Company>
  <LinksUpToDate>false</LinksUpToDate>
  <CharactersWithSpaces>3864</CharactersWithSpaces>
  <SharedDoc>false</SharedDoc>
  <HLinks>
    <vt:vector size="114" baseType="variant">
      <vt:variant>
        <vt:i4>1376318</vt:i4>
      </vt:variant>
      <vt:variant>
        <vt:i4>110</vt:i4>
      </vt:variant>
      <vt:variant>
        <vt:i4>0</vt:i4>
      </vt:variant>
      <vt:variant>
        <vt:i4>5</vt:i4>
      </vt:variant>
      <vt:variant>
        <vt:lpwstr/>
      </vt:variant>
      <vt:variant>
        <vt:lpwstr>_Toc378337611</vt:lpwstr>
      </vt:variant>
      <vt:variant>
        <vt:i4>1376318</vt:i4>
      </vt:variant>
      <vt:variant>
        <vt:i4>104</vt:i4>
      </vt:variant>
      <vt:variant>
        <vt:i4>0</vt:i4>
      </vt:variant>
      <vt:variant>
        <vt:i4>5</vt:i4>
      </vt:variant>
      <vt:variant>
        <vt:lpwstr/>
      </vt:variant>
      <vt:variant>
        <vt:lpwstr>_Toc378337610</vt:lpwstr>
      </vt:variant>
      <vt:variant>
        <vt:i4>1310782</vt:i4>
      </vt:variant>
      <vt:variant>
        <vt:i4>98</vt:i4>
      </vt:variant>
      <vt:variant>
        <vt:i4>0</vt:i4>
      </vt:variant>
      <vt:variant>
        <vt:i4>5</vt:i4>
      </vt:variant>
      <vt:variant>
        <vt:lpwstr/>
      </vt:variant>
      <vt:variant>
        <vt:lpwstr>_Toc378337609</vt:lpwstr>
      </vt:variant>
      <vt:variant>
        <vt:i4>1310782</vt:i4>
      </vt:variant>
      <vt:variant>
        <vt:i4>92</vt:i4>
      </vt:variant>
      <vt:variant>
        <vt:i4>0</vt:i4>
      </vt:variant>
      <vt:variant>
        <vt:i4>5</vt:i4>
      </vt:variant>
      <vt:variant>
        <vt:lpwstr/>
      </vt:variant>
      <vt:variant>
        <vt:lpwstr>_Toc378337608</vt:lpwstr>
      </vt:variant>
      <vt:variant>
        <vt:i4>1310782</vt:i4>
      </vt:variant>
      <vt:variant>
        <vt:i4>86</vt:i4>
      </vt:variant>
      <vt:variant>
        <vt:i4>0</vt:i4>
      </vt:variant>
      <vt:variant>
        <vt:i4>5</vt:i4>
      </vt:variant>
      <vt:variant>
        <vt:lpwstr/>
      </vt:variant>
      <vt:variant>
        <vt:lpwstr>_Toc378337607</vt:lpwstr>
      </vt:variant>
      <vt:variant>
        <vt:i4>1310782</vt:i4>
      </vt:variant>
      <vt:variant>
        <vt:i4>80</vt:i4>
      </vt:variant>
      <vt:variant>
        <vt:i4>0</vt:i4>
      </vt:variant>
      <vt:variant>
        <vt:i4>5</vt:i4>
      </vt:variant>
      <vt:variant>
        <vt:lpwstr/>
      </vt:variant>
      <vt:variant>
        <vt:lpwstr>_Toc378337606</vt:lpwstr>
      </vt:variant>
      <vt:variant>
        <vt:i4>1310782</vt:i4>
      </vt:variant>
      <vt:variant>
        <vt:i4>74</vt:i4>
      </vt:variant>
      <vt:variant>
        <vt:i4>0</vt:i4>
      </vt:variant>
      <vt:variant>
        <vt:i4>5</vt:i4>
      </vt:variant>
      <vt:variant>
        <vt:lpwstr/>
      </vt:variant>
      <vt:variant>
        <vt:lpwstr>_Toc378337605</vt:lpwstr>
      </vt:variant>
      <vt:variant>
        <vt:i4>1310782</vt:i4>
      </vt:variant>
      <vt:variant>
        <vt:i4>68</vt:i4>
      </vt:variant>
      <vt:variant>
        <vt:i4>0</vt:i4>
      </vt:variant>
      <vt:variant>
        <vt:i4>5</vt:i4>
      </vt:variant>
      <vt:variant>
        <vt:lpwstr/>
      </vt:variant>
      <vt:variant>
        <vt:lpwstr>_Toc378337604</vt:lpwstr>
      </vt:variant>
      <vt:variant>
        <vt:i4>1310782</vt:i4>
      </vt:variant>
      <vt:variant>
        <vt:i4>62</vt:i4>
      </vt:variant>
      <vt:variant>
        <vt:i4>0</vt:i4>
      </vt:variant>
      <vt:variant>
        <vt:i4>5</vt:i4>
      </vt:variant>
      <vt:variant>
        <vt:lpwstr/>
      </vt:variant>
      <vt:variant>
        <vt:lpwstr>_Toc378337603</vt:lpwstr>
      </vt:variant>
      <vt:variant>
        <vt:i4>1310782</vt:i4>
      </vt:variant>
      <vt:variant>
        <vt:i4>56</vt:i4>
      </vt:variant>
      <vt:variant>
        <vt:i4>0</vt:i4>
      </vt:variant>
      <vt:variant>
        <vt:i4>5</vt:i4>
      </vt:variant>
      <vt:variant>
        <vt:lpwstr/>
      </vt:variant>
      <vt:variant>
        <vt:lpwstr>_Toc378337602</vt:lpwstr>
      </vt:variant>
      <vt:variant>
        <vt:i4>1310782</vt:i4>
      </vt:variant>
      <vt:variant>
        <vt:i4>50</vt:i4>
      </vt:variant>
      <vt:variant>
        <vt:i4>0</vt:i4>
      </vt:variant>
      <vt:variant>
        <vt:i4>5</vt:i4>
      </vt:variant>
      <vt:variant>
        <vt:lpwstr/>
      </vt:variant>
      <vt:variant>
        <vt:lpwstr>_Toc378337601</vt:lpwstr>
      </vt:variant>
      <vt:variant>
        <vt:i4>1310782</vt:i4>
      </vt:variant>
      <vt:variant>
        <vt:i4>44</vt:i4>
      </vt:variant>
      <vt:variant>
        <vt:i4>0</vt:i4>
      </vt:variant>
      <vt:variant>
        <vt:i4>5</vt:i4>
      </vt:variant>
      <vt:variant>
        <vt:lpwstr/>
      </vt:variant>
      <vt:variant>
        <vt:lpwstr>_Toc378337600</vt:lpwstr>
      </vt:variant>
      <vt:variant>
        <vt:i4>1900605</vt:i4>
      </vt:variant>
      <vt:variant>
        <vt:i4>38</vt:i4>
      </vt:variant>
      <vt:variant>
        <vt:i4>0</vt:i4>
      </vt:variant>
      <vt:variant>
        <vt:i4>5</vt:i4>
      </vt:variant>
      <vt:variant>
        <vt:lpwstr/>
      </vt:variant>
      <vt:variant>
        <vt:lpwstr>_Toc378337599</vt:lpwstr>
      </vt:variant>
      <vt:variant>
        <vt:i4>1900605</vt:i4>
      </vt:variant>
      <vt:variant>
        <vt:i4>32</vt:i4>
      </vt:variant>
      <vt:variant>
        <vt:i4>0</vt:i4>
      </vt:variant>
      <vt:variant>
        <vt:i4>5</vt:i4>
      </vt:variant>
      <vt:variant>
        <vt:lpwstr/>
      </vt:variant>
      <vt:variant>
        <vt:lpwstr>_Toc378337598</vt:lpwstr>
      </vt:variant>
      <vt:variant>
        <vt:i4>1900605</vt:i4>
      </vt:variant>
      <vt:variant>
        <vt:i4>26</vt:i4>
      </vt:variant>
      <vt:variant>
        <vt:i4>0</vt:i4>
      </vt:variant>
      <vt:variant>
        <vt:i4>5</vt:i4>
      </vt:variant>
      <vt:variant>
        <vt:lpwstr/>
      </vt:variant>
      <vt:variant>
        <vt:lpwstr>_Toc378337597</vt:lpwstr>
      </vt:variant>
      <vt:variant>
        <vt:i4>1900605</vt:i4>
      </vt:variant>
      <vt:variant>
        <vt:i4>20</vt:i4>
      </vt:variant>
      <vt:variant>
        <vt:i4>0</vt:i4>
      </vt:variant>
      <vt:variant>
        <vt:i4>5</vt:i4>
      </vt:variant>
      <vt:variant>
        <vt:lpwstr/>
      </vt:variant>
      <vt:variant>
        <vt:lpwstr>_Toc378337596</vt:lpwstr>
      </vt:variant>
      <vt:variant>
        <vt:i4>1900605</vt:i4>
      </vt:variant>
      <vt:variant>
        <vt:i4>14</vt:i4>
      </vt:variant>
      <vt:variant>
        <vt:i4>0</vt:i4>
      </vt:variant>
      <vt:variant>
        <vt:i4>5</vt:i4>
      </vt:variant>
      <vt:variant>
        <vt:lpwstr/>
      </vt:variant>
      <vt:variant>
        <vt:lpwstr>_Toc378337595</vt:lpwstr>
      </vt:variant>
      <vt:variant>
        <vt:i4>1900605</vt:i4>
      </vt:variant>
      <vt:variant>
        <vt:i4>8</vt:i4>
      </vt:variant>
      <vt:variant>
        <vt:i4>0</vt:i4>
      </vt:variant>
      <vt:variant>
        <vt:i4>5</vt:i4>
      </vt:variant>
      <vt:variant>
        <vt:lpwstr/>
      </vt:variant>
      <vt:variant>
        <vt:lpwstr>_Toc378337594</vt:lpwstr>
      </vt:variant>
      <vt:variant>
        <vt:i4>1900605</vt:i4>
      </vt:variant>
      <vt:variant>
        <vt:i4>2</vt:i4>
      </vt:variant>
      <vt:variant>
        <vt:i4>0</vt:i4>
      </vt:variant>
      <vt:variant>
        <vt:i4>5</vt:i4>
      </vt:variant>
      <vt:variant>
        <vt:lpwstr/>
      </vt:variant>
      <vt:variant>
        <vt:lpwstr>_Toc378337593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zjwang</cp:lastModifiedBy>
  <cp:revision>10</cp:revision>
  <cp:lastPrinted>2020-07-16T10:42:00Z</cp:lastPrinted>
  <dcterms:created xsi:type="dcterms:W3CDTF">2020-07-17T00:39:00Z</dcterms:created>
  <dcterms:modified xsi:type="dcterms:W3CDTF">2020-07-20T06:19:00Z</dcterms:modified>
</cp:coreProperties>
</file>